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57" w:rsidRPr="009E6C61" w:rsidRDefault="00E15557" w:rsidP="00E15557">
      <w:pPr>
        <w:autoSpaceDE w:val="0"/>
        <w:autoSpaceDN w:val="0"/>
        <w:adjustRightInd w:val="0"/>
        <w:jc w:val="center"/>
        <w:rPr>
          <w:rFonts w:ascii="Century Gothic" w:hAnsi="Century Gothic" w:cs="Cambria"/>
          <w:sz w:val="24"/>
        </w:rPr>
      </w:pPr>
      <w:r w:rsidRPr="009E6C61">
        <w:rPr>
          <w:rFonts w:ascii="Century Gothic" w:hAnsi="Century Gothic" w:cs="Cambria"/>
          <w:sz w:val="24"/>
        </w:rPr>
        <w:t>COMMUNE DE FONTENAY LE PESNEL</w:t>
      </w:r>
    </w:p>
    <w:p w:rsidR="00216D2F" w:rsidRDefault="00367AFF" w:rsidP="00E470B7">
      <w:pPr>
        <w:pStyle w:val="Titre4"/>
        <w:jc w:val="center"/>
        <w:rPr>
          <w:rFonts w:ascii="Century Gothic" w:hAnsi="Century Gothic" w:cs="Courier New"/>
          <w:b/>
          <w:sz w:val="24"/>
        </w:rPr>
      </w:pPr>
      <w:r>
        <w:rPr>
          <w:rFonts w:ascii="Century Gothic" w:hAnsi="Century Gothic" w:cs="Courier New"/>
          <w:b/>
          <w:sz w:val="24"/>
        </w:rPr>
        <w:t>COMPTE RENDU DU</w:t>
      </w:r>
      <w:r w:rsidR="00266F6F" w:rsidRPr="009E6C61">
        <w:rPr>
          <w:rFonts w:ascii="Century Gothic" w:hAnsi="Century Gothic" w:cs="Courier New"/>
          <w:b/>
          <w:sz w:val="24"/>
        </w:rPr>
        <w:t xml:space="preserve"> </w:t>
      </w:r>
      <w:r w:rsidR="002C25D2">
        <w:rPr>
          <w:rFonts w:ascii="Century Gothic" w:hAnsi="Century Gothic" w:cs="Courier New"/>
          <w:b/>
          <w:sz w:val="24"/>
        </w:rPr>
        <w:t xml:space="preserve">VENDREDI </w:t>
      </w:r>
      <w:r w:rsidR="00455346">
        <w:rPr>
          <w:rFonts w:ascii="Century Gothic" w:hAnsi="Century Gothic" w:cs="Courier New"/>
          <w:b/>
          <w:sz w:val="24"/>
        </w:rPr>
        <w:t>6</w:t>
      </w:r>
      <w:r w:rsidR="002C25D2">
        <w:rPr>
          <w:rFonts w:ascii="Century Gothic" w:hAnsi="Century Gothic" w:cs="Courier New"/>
          <w:b/>
          <w:sz w:val="24"/>
        </w:rPr>
        <w:t xml:space="preserve">  OCTOBRE </w:t>
      </w:r>
      <w:r w:rsidR="00CF665A">
        <w:rPr>
          <w:rFonts w:ascii="Century Gothic" w:hAnsi="Century Gothic" w:cs="Courier New"/>
          <w:b/>
          <w:sz w:val="24"/>
        </w:rPr>
        <w:t>2017</w:t>
      </w:r>
    </w:p>
    <w:p w:rsidR="00BB732E" w:rsidRDefault="00BB732E" w:rsidP="00BB732E">
      <w:pPr>
        <w:pStyle w:val="Standard"/>
        <w:jc w:val="center"/>
        <w:rPr>
          <w:rFonts w:ascii="Tahoma" w:hAnsi="Tahoma" w:cs="Tahoma"/>
          <w:b/>
          <w:bCs/>
          <w:spacing w:val="20"/>
          <w:sz w:val="36"/>
        </w:rPr>
      </w:pPr>
      <w:r>
        <w:rPr>
          <w:rFonts w:ascii="Tahoma" w:hAnsi="Tahoma" w:cs="Tahoma"/>
          <w:b/>
          <w:bCs/>
          <w:spacing w:val="20"/>
          <w:sz w:val="36"/>
        </w:rPr>
        <w:t>EXTRAIT DU REGISTRE DES</w:t>
      </w:r>
    </w:p>
    <w:p w:rsidR="00BB732E" w:rsidRDefault="00BB732E" w:rsidP="00BB732E">
      <w:pPr>
        <w:pStyle w:val="Standard"/>
        <w:pBdr>
          <w:bottom w:val="double" w:sz="2" w:space="10" w:color="000000"/>
        </w:pBdr>
        <w:jc w:val="center"/>
        <w:rPr>
          <w:rFonts w:ascii="Tahoma" w:hAnsi="Tahoma" w:cs="Tahoma"/>
          <w:b/>
          <w:bCs/>
          <w:spacing w:val="20"/>
          <w:sz w:val="36"/>
        </w:rPr>
      </w:pPr>
      <w:r>
        <w:rPr>
          <w:rFonts w:ascii="Tahoma" w:hAnsi="Tahoma" w:cs="Tahoma"/>
          <w:b/>
          <w:bCs/>
          <w:spacing w:val="20"/>
          <w:sz w:val="36"/>
        </w:rPr>
        <w:t>DÉLIBÉRATIONS DE CONSEIL MUNICIPAL</w:t>
      </w:r>
    </w:p>
    <w:p w:rsidR="00BB732E" w:rsidRDefault="00BB732E" w:rsidP="00BB732E">
      <w:pPr>
        <w:pStyle w:val="Standard"/>
        <w:ind w:left="-709"/>
      </w:pPr>
    </w:p>
    <w:tbl>
      <w:tblPr>
        <w:tblW w:w="10698" w:type="dxa"/>
        <w:tblInd w:w="70" w:type="dxa"/>
        <w:tblLayout w:type="fixed"/>
        <w:tblCellMar>
          <w:left w:w="10" w:type="dxa"/>
          <w:right w:w="10" w:type="dxa"/>
        </w:tblCellMar>
        <w:tblLook w:val="0000" w:firstRow="0" w:lastRow="0" w:firstColumn="0" w:lastColumn="0" w:noHBand="0" w:noVBand="0"/>
      </w:tblPr>
      <w:tblGrid>
        <w:gridCol w:w="1258"/>
        <w:gridCol w:w="1786"/>
        <w:gridCol w:w="1559"/>
        <w:gridCol w:w="2126"/>
        <w:gridCol w:w="3969"/>
      </w:tblGrid>
      <w:tr w:rsidR="00BB732E" w:rsidTr="00BB732E">
        <w:trPr>
          <w:trHeight w:val="496"/>
        </w:trPr>
        <w:tc>
          <w:tcPr>
            <w:tcW w:w="1258" w:type="dxa"/>
            <w:tcBorders>
              <w:top w:val="single" w:sz="4" w:space="0" w:color="000000"/>
              <w:left w:val="single" w:sz="4" w:space="0" w:color="000000"/>
              <w:bottom w:val="single" w:sz="4" w:space="0" w:color="000000"/>
            </w:tcBorders>
            <w:shd w:val="clear" w:color="auto" w:fill="FFFF00"/>
            <w:tcMar>
              <w:top w:w="0" w:type="dxa"/>
              <w:left w:w="70" w:type="dxa"/>
              <w:bottom w:w="0" w:type="dxa"/>
              <w:right w:w="70" w:type="dxa"/>
            </w:tcMar>
          </w:tcPr>
          <w:p w:rsidR="00BB732E" w:rsidRDefault="00BB732E" w:rsidP="00B737E1">
            <w:pPr>
              <w:jc w:val="both"/>
              <w:rPr>
                <w:rFonts w:ascii="Century Gothic" w:hAnsi="Century Gothic" w:cs="Tahoma"/>
                <w:b/>
                <w:bCs/>
                <w:sz w:val="16"/>
                <w:szCs w:val="16"/>
                <w:shd w:val="clear" w:color="auto" w:fill="FFFF00"/>
              </w:rPr>
            </w:pPr>
          </w:p>
          <w:p w:rsidR="00BB732E" w:rsidRDefault="00BB732E" w:rsidP="00B737E1">
            <w:pPr>
              <w:jc w:val="both"/>
              <w:rPr>
                <w:rFonts w:ascii="Century Gothic" w:hAnsi="Century Gothic" w:cs="Tahoma"/>
                <w:b/>
                <w:bCs/>
                <w:sz w:val="16"/>
                <w:szCs w:val="16"/>
                <w:shd w:val="clear" w:color="auto" w:fill="FFFF00"/>
              </w:rPr>
            </w:pPr>
          </w:p>
          <w:p w:rsidR="00BB732E" w:rsidRDefault="00BB732E" w:rsidP="00B737E1">
            <w:pPr>
              <w:jc w:val="both"/>
              <w:rPr>
                <w:rFonts w:ascii="Century Gothic" w:hAnsi="Century Gothic" w:cs="Tahoma"/>
                <w:b/>
                <w:bCs/>
                <w:sz w:val="16"/>
                <w:szCs w:val="16"/>
                <w:shd w:val="clear" w:color="auto" w:fill="FFFF00"/>
              </w:rPr>
            </w:pPr>
          </w:p>
        </w:tc>
        <w:tc>
          <w:tcPr>
            <w:tcW w:w="1786" w:type="dxa"/>
            <w:tcBorders>
              <w:top w:val="single" w:sz="4" w:space="0" w:color="000000"/>
              <w:bottom w:val="single" w:sz="4" w:space="0" w:color="000000"/>
            </w:tcBorders>
            <w:shd w:val="clear" w:color="auto" w:fill="FFFF00"/>
            <w:tcMar>
              <w:top w:w="0" w:type="dxa"/>
              <w:left w:w="70" w:type="dxa"/>
              <w:bottom w:w="0" w:type="dxa"/>
              <w:right w:w="70" w:type="dxa"/>
            </w:tcMar>
          </w:tcPr>
          <w:p w:rsidR="00BB732E" w:rsidRDefault="00BB732E" w:rsidP="00B737E1">
            <w:pPr>
              <w:jc w:val="both"/>
              <w:rPr>
                <w:rFonts w:ascii="Century Gothic" w:hAnsi="Century Gothic" w:cs="Tahoma"/>
                <w:b/>
                <w:bCs/>
                <w:sz w:val="16"/>
                <w:szCs w:val="16"/>
                <w:shd w:val="clear" w:color="auto" w:fill="FFFF00"/>
              </w:rPr>
            </w:pPr>
            <w:r>
              <w:rPr>
                <w:rFonts w:ascii="Century Gothic" w:hAnsi="Century Gothic" w:cs="Tahoma"/>
                <w:b/>
                <w:bCs/>
                <w:sz w:val="16"/>
                <w:szCs w:val="16"/>
                <w:shd w:val="clear" w:color="auto" w:fill="FFFF00"/>
              </w:rPr>
              <w:t xml:space="preserve">  Membres</w:t>
            </w:r>
          </w:p>
        </w:tc>
        <w:tc>
          <w:tcPr>
            <w:tcW w:w="1559"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BB732E" w:rsidRDefault="00BB732E" w:rsidP="00B737E1">
            <w:pPr>
              <w:jc w:val="both"/>
              <w:rPr>
                <w:rFonts w:ascii="Century Gothic" w:hAnsi="Century Gothic" w:cs="Tahoma"/>
                <w:b/>
                <w:bCs/>
                <w:sz w:val="16"/>
                <w:szCs w:val="16"/>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BB732E" w:rsidRDefault="00BB732E" w:rsidP="00B737E1">
            <w:pPr>
              <w:jc w:val="center"/>
              <w:rPr>
                <w:rFonts w:ascii="Century Gothic" w:hAnsi="Century Gothic" w:cs="Tahoma"/>
                <w:b/>
                <w:bCs/>
                <w:sz w:val="16"/>
                <w:szCs w:val="16"/>
                <w:shd w:val="clear" w:color="auto" w:fill="FFFF00"/>
              </w:rPr>
            </w:pPr>
            <w:r>
              <w:rPr>
                <w:rFonts w:ascii="Century Gothic" w:hAnsi="Century Gothic" w:cs="Tahoma"/>
                <w:b/>
                <w:bCs/>
                <w:sz w:val="16"/>
                <w:szCs w:val="16"/>
                <w:shd w:val="clear" w:color="auto" w:fill="FFFF00"/>
              </w:rPr>
              <w:t>Date de la convocation</w:t>
            </w:r>
          </w:p>
        </w:tc>
        <w:tc>
          <w:tcPr>
            <w:tcW w:w="3969"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BB732E" w:rsidRDefault="00BB732E" w:rsidP="00B737E1">
            <w:pPr>
              <w:jc w:val="center"/>
              <w:rPr>
                <w:rFonts w:ascii="Century Gothic" w:hAnsi="Century Gothic" w:cs="Tahoma"/>
                <w:b/>
                <w:bCs/>
                <w:sz w:val="16"/>
                <w:szCs w:val="16"/>
                <w:shd w:val="clear" w:color="auto" w:fill="FFFF00"/>
              </w:rPr>
            </w:pPr>
            <w:r>
              <w:rPr>
                <w:rFonts w:ascii="Century Gothic" w:hAnsi="Century Gothic" w:cs="Tahoma"/>
                <w:b/>
                <w:bCs/>
                <w:sz w:val="16"/>
                <w:szCs w:val="16"/>
                <w:shd w:val="clear" w:color="auto" w:fill="FFFF00"/>
              </w:rPr>
              <w:t>Date affichage</w:t>
            </w:r>
          </w:p>
        </w:tc>
      </w:tr>
      <w:tr w:rsidR="00BB732E" w:rsidTr="00BB732E">
        <w:trPr>
          <w:trHeight w:val="772"/>
        </w:trPr>
        <w:tc>
          <w:tcPr>
            <w:tcW w:w="1258"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BB732E" w:rsidRDefault="00BB732E" w:rsidP="00B737E1">
            <w:pPr>
              <w:jc w:val="both"/>
              <w:rPr>
                <w:rFonts w:ascii="Century Gothic" w:hAnsi="Century Gothic" w:cs="Tahoma"/>
                <w:b/>
                <w:bCs/>
                <w:sz w:val="16"/>
                <w:szCs w:val="16"/>
              </w:rPr>
            </w:pPr>
            <w:r>
              <w:rPr>
                <w:rFonts w:ascii="Century Gothic" w:hAnsi="Century Gothic" w:cs="Tahoma"/>
                <w:b/>
                <w:bCs/>
                <w:sz w:val="16"/>
                <w:szCs w:val="16"/>
              </w:rPr>
              <w:t>Présents au Conseil</w:t>
            </w:r>
          </w:p>
          <w:p w:rsidR="00BB732E" w:rsidRDefault="00BB732E" w:rsidP="00B737E1">
            <w:pPr>
              <w:jc w:val="both"/>
              <w:rPr>
                <w:rFonts w:ascii="Century Gothic" w:hAnsi="Century Gothic" w:cs="Tahoma"/>
                <w:b/>
                <w:bCs/>
                <w:sz w:val="16"/>
                <w:szCs w:val="16"/>
              </w:rPr>
            </w:pPr>
            <w:r>
              <w:rPr>
                <w:rFonts w:ascii="Century Gothic" w:hAnsi="Century Gothic" w:cs="Tahoma"/>
                <w:b/>
                <w:bCs/>
                <w:sz w:val="16"/>
                <w:szCs w:val="16"/>
              </w:rPr>
              <w:t>Municipal</w:t>
            </w:r>
          </w:p>
        </w:tc>
        <w:tc>
          <w:tcPr>
            <w:tcW w:w="1786"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BB732E" w:rsidRDefault="00BB732E" w:rsidP="00B737E1">
            <w:pPr>
              <w:jc w:val="both"/>
              <w:rPr>
                <w:rFonts w:ascii="Century Gothic" w:hAnsi="Century Gothic" w:cs="Tahoma"/>
                <w:b/>
                <w:bCs/>
                <w:sz w:val="16"/>
                <w:szCs w:val="16"/>
              </w:rPr>
            </w:pPr>
            <w:r>
              <w:rPr>
                <w:rFonts w:ascii="Century Gothic" w:hAnsi="Century Gothic" w:cs="Tahoma"/>
                <w:b/>
                <w:bCs/>
                <w:sz w:val="16"/>
                <w:szCs w:val="16"/>
              </w:rPr>
              <w:t>En</w:t>
            </w:r>
          </w:p>
          <w:p w:rsidR="00BB732E" w:rsidRDefault="00BB732E" w:rsidP="00B737E1">
            <w:pPr>
              <w:jc w:val="both"/>
              <w:rPr>
                <w:rFonts w:ascii="Century Gothic" w:hAnsi="Century Gothic" w:cs="Tahoma"/>
                <w:b/>
                <w:bCs/>
                <w:sz w:val="16"/>
                <w:szCs w:val="16"/>
              </w:rPr>
            </w:pPr>
            <w:r>
              <w:rPr>
                <w:rFonts w:ascii="Century Gothic" w:hAnsi="Century Gothic" w:cs="Tahoma"/>
                <w:b/>
                <w:bCs/>
                <w:sz w:val="16"/>
                <w:szCs w:val="16"/>
              </w:rPr>
              <w:t>exercice</w:t>
            </w:r>
          </w:p>
        </w:tc>
        <w:tc>
          <w:tcPr>
            <w:tcW w:w="1559" w:type="dxa"/>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BB732E" w:rsidRDefault="00BB732E" w:rsidP="00B737E1">
            <w:pPr>
              <w:jc w:val="both"/>
              <w:rPr>
                <w:rFonts w:ascii="Century Gothic" w:hAnsi="Century Gothic" w:cs="Tahoma"/>
                <w:b/>
                <w:bCs/>
                <w:sz w:val="16"/>
                <w:szCs w:val="16"/>
              </w:rPr>
            </w:pPr>
            <w:r>
              <w:rPr>
                <w:rFonts w:ascii="Century Gothic" w:hAnsi="Century Gothic" w:cs="Tahoma"/>
                <w:b/>
                <w:bCs/>
                <w:sz w:val="16"/>
                <w:szCs w:val="16"/>
              </w:rPr>
              <w:t>Qui ont pris part</w:t>
            </w:r>
          </w:p>
          <w:p w:rsidR="00BB732E" w:rsidRDefault="00BB732E" w:rsidP="00B737E1">
            <w:pPr>
              <w:jc w:val="both"/>
              <w:rPr>
                <w:rFonts w:ascii="Century Gothic" w:hAnsi="Century Gothic" w:cs="Tahoma"/>
                <w:b/>
                <w:bCs/>
                <w:sz w:val="16"/>
                <w:szCs w:val="16"/>
              </w:rPr>
            </w:pPr>
            <w:r>
              <w:rPr>
                <w:rFonts w:ascii="Century Gothic" w:hAnsi="Century Gothic" w:cs="Tahoma"/>
                <w:b/>
                <w:bCs/>
                <w:sz w:val="16"/>
                <w:szCs w:val="16"/>
              </w:rPr>
              <w:t>à la délibération</w:t>
            </w:r>
          </w:p>
        </w:tc>
        <w:tc>
          <w:tcPr>
            <w:tcW w:w="212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BB732E" w:rsidRDefault="002C25D2" w:rsidP="00B737E1">
            <w:pPr>
              <w:jc w:val="center"/>
              <w:rPr>
                <w:rFonts w:ascii="Century Gothic" w:hAnsi="Century Gothic" w:cs="Tahoma"/>
                <w:sz w:val="16"/>
                <w:szCs w:val="16"/>
              </w:rPr>
            </w:pPr>
            <w:r>
              <w:rPr>
                <w:rFonts w:ascii="Century Gothic" w:hAnsi="Century Gothic" w:cs="Tahoma"/>
                <w:sz w:val="16"/>
                <w:szCs w:val="16"/>
              </w:rPr>
              <w:t>2/10</w:t>
            </w:r>
            <w:r w:rsidR="00BB732E">
              <w:rPr>
                <w:rFonts w:ascii="Century Gothic" w:hAnsi="Century Gothic" w:cs="Tahoma"/>
                <w:sz w:val="16"/>
                <w:szCs w:val="16"/>
              </w:rPr>
              <w:t>/2017</w:t>
            </w:r>
          </w:p>
        </w:tc>
        <w:tc>
          <w:tcPr>
            <w:tcW w:w="3969"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BB732E" w:rsidRDefault="002C25D2" w:rsidP="00B737E1">
            <w:pPr>
              <w:jc w:val="center"/>
              <w:rPr>
                <w:rFonts w:ascii="Century Gothic" w:hAnsi="Century Gothic" w:cs="Tahoma"/>
                <w:sz w:val="16"/>
                <w:szCs w:val="16"/>
              </w:rPr>
            </w:pPr>
            <w:r>
              <w:rPr>
                <w:rFonts w:ascii="Century Gothic" w:hAnsi="Century Gothic" w:cs="Tahoma"/>
                <w:sz w:val="16"/>
                <w:szCs w:val="16"/>
              </w:rPr>
              <w:t>2/10/</w:t>
            </w:r>
            <w:r w:rsidR="00BB732E">
              <w:rPr>
                <w:rFonts w:ascii="Century Gothic" w:hAnsi="Century Gothic" w:cs="Tahoma"/>
                <w:sz w:val="16"/>
                <w:szCs w:val="16"/>
              </w:rPr>
              <w:t>2017</w:t>
            </w:r>
          </w:p>
        </w:tc>
      </w:tr>
      <w:tr w:rsidR="00BB732E" w:rsidTr="00D45E4B">
        <w:trPr>
          <w:trHeight w:val="273"/>
        </w:trPr>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B732E" w:rsidRDefault="00BB732E" w:rsidP="002C25D2">
            <w:pPr>
              <w:jc w:val="both"/>
              <w:rPr>
                <w:rFonts w:ascii="Century Gothic" w:hAnsi="Century Gothic" w:cs="Tahoma"/>
                <w:sz w:val="16"/>
                <w:szCs w:val="16"/>
              </w:rPr>
            </w:pPr>
            <w:r>
              <w:rPr>
                <w:rFonts w:ascii="Century Gothic" w:hAnsi="Century Gothic" w:cs="Tahoma"/>
                <w:sz w:val="16"/>
                <w:szCs w:val="16"/>
              </w:rPr>
              <w:t>1</w:t>
            </w:r>
            <w:r w:rsidR="002C25D2">
              <w:rPr>
                <w:rFonts w:ascii="Century Gothic" w:hAnsi="Century Gothic" w:cs="Tahoma"/>
                <w:sz w:val="16"/>
                <w:szCs w:val="16"/>
              </w:rPr>
              <w:t>0</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B732E" w:rsidRDefault="00BB732E" w:rsidP="00B737E1">
            <w:pPr>
              <w:jc w:val="both"/>
              <w:rPr>
                <w:rFonts w:ascii="Century Gothic" w:hAnsi="Century Gothic" w:cs="Tahoma"/>
                <w:sz w:val="16"/>
                <w:szCs w:val="16"/>
              </w:rPr>
            </w:pPr>
            <w:r>
              <w:rPr>
                <w:rFonts w:ascii="Century Gothic" w:hAnsi="Century Gothic" w:cs="Tahoma"/>
                <w:sz w:val="16"/>
                <w:szCs w:val="16"/>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B732E" w:rsidRDefault="00BB732E" w:rsidP="002C25D2">
            <w:pPr>
              <w:jc w:val="both"/>
              <w:rPr>
                <w:rFonts w:ascii="Century Gothic" w:hAnsi="Century Gothic" w:cs="Tahoma"/>
                <w:sz w:val="16"/>
                <w:szCs w:val="16"/>
              </w:rPr>
            </w:pPr>
            <w:r>
              <w:rPr>
                <w:rFonts w:ascii="Century Gothic" w:hAnsi="Century Gothic" w:cs="Tahoma"/>
                <w:sz w:val="16"/>
                <w:szCs w:val="16"/>
              </w:rPr>
              <w:t>1</w:t>
            </w:r>
            <w:r w:rsidR="002C25D2">
              <w:rPr>
                <w:rFonts w:ascii="Century Gothic" w:hAnsi="Century Gothic" w:cs="Tahoma"/>
                <w:sz w:val="16"/>
                <w:szCs w:val="16"/>
              </w:rPr>
              <w:t>3</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B732E" w:rsidRDefault="00BB732E" w:rsidP="00B737E1">
            <w:pPr>
              <w:jc w:val="both"/>
              <w:rPr>
                <w:rFonts w:ascii="Century Gothic" w:hAnsi="Century Gothic" w:cs="Tahoma"/>
                <w:sz w:val="16"/>
                <w:szCs w:val="16"/>
              </w:rPr>
            </w:pPr>
          </w:p>
        </w:tc>
        <w:tc>
          <w:tcPr>
            <w:tcW w:w="396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BB732E" w:rsidRDefault="00BB732E" w:rsidP="00B737E1">
            <w:pPr>
              <w:jc w:val="both"/>
              <w:rPr>
                <w:rFonts w:ascii="Century Gothic" w:hAnsi="Century Gothic" w:cs="Tahoma"/>
                <w:sz w:val="16"/>
                <w:szCs w:val="16"/>
              </w:rPr>
            </w:pPr>
          </w:p>
        </w:tc>
      </w:tr>
    </w:tbl>
    <w:p w:rsidR="00BB732E" w:rsidRDefault="00BB732E" w:rsidP="00BB732E">
      <w:pPr>
        <w:jc w:val="both"/>
        <w:rPr>
          <w:rFonts w:ascii="Century Gothic" w:hAnsi="Century Gothic" w:cs="Tahoma"/>
          <w:bCs/>
          <w:sz w:val="16"/>
          <w:szCs w:val="16"/>
        </w:rPr>
      </w:pPr>
      <w:r>
        <w:rPr>
          <w:rFonts w:ascii="Century Gothic" w:hAnsi="Century Gothic" w:cs="Tahoma"/>
          <w:bCs/>
          <w:sz w:val="16"/>
          <w:szCs w:val="16"/>
        </w:rPr>
        <w:t xml:space="preserve">L’an deux mille dix-sept  le </w:t>
      </w:r>
      <w:r w:rsidR="002C25D2">
        <w:rPr>
          <w:rFonts w:ascii="Century Gothic" w:hAnsi="Century Gothic" w:cs="Tahoma"/>
          <w:bCs/>
          <w:sz w:val="16"/>
          <w:szCs w:val="16"/>
        </w:rPr>
        <w:t xml:space="preserve">6 octobre </w:t>
      </w:r>
      <w:r>
        <w:rPr>
          <w:rFonts w:ascii="Century Gothic" w:hAnsi="Century Gothic" w:cs="Tahoma"/>
          <w:bCs/>
          <w:sz w:val="16"/>
          <w:szCs w:val="16"/>
        </w:rPr>
        <w:t xml:space="preserve">  à  </w:t>
      </w:r>
      <w:r w:rsidR="002C25D2">
        <w:rPr>
          <w:rFonts w:ascii="Century Gothic" w:hAnsi="Century Gothic" w:cs="Tahoma"/>
          <w:bCs/>
          <w:sz w:val="16"/>
          <w:szCs w:val="16"/>
        </w:rPr>
        <w:t>20</w:t>
      </w:r>
      <w:r>
        <w:rPr>
          <w:rFonts w:ascii="Century Gothic" w:hAnsi="Century Gothic" w:cs="Tahoma"/>
          <w:bCs/>
          <w:sz w:val="16"/>
          <w:szCs w:val="16"/>
        </w:rPr>
        <w:t xml:space="preserve">  heures trente,  le Conseil Municipal s’est réuni en séance ordinaire sous la présidence de Monsieur </w:t>
      </w:r>
      <w:r w:rsidR="002C25D2">
        <w:rPr>
          <w:rFonts w:ascii="Century Gothic" w:hAnsi="Century Gothic" w:cs="Tahoma"/>
          <w:bCs/>
          <w:sz w:val="16"/>
          <w:szCs w:val="16"/>
        </w:rPr>
        <w:t xml:space="preserve"> Christian GUESDON, Maire-Adjoint, le Maire </w:t>
      </w:r>
      <w:r>
        <w:rPr>
          <w:rFonts w:ascii="Century Gothic" w:hAnsi="Century Gothic" w:cs="Tahoma"/>
          <w:bCs/>
          <w:sz w:val="16"/>
          <w:szCs w:val="16"/>
        </w:rPr>
        <w:t xml:space="preserve">Jean-Pierre CHEVALIER, </w:t>
      </w:r>
      <w:r w:rsidR="002C25D2">
        <w:rPr>
          <w:rFonts w:ascii="Century Gothic" w:hAnsi="Century Gothic" w:cs="Tahoma"/>
          <w:bCs/>
          <w:sz w:val="16"/>
          <w:szCs w:val="16"/>
        </w:rPr>
        <w:t>étant empêché.</w:t>
      </w:r>
      <w:r>
        <w:rPr>
          <w:rFonts w:ascii="Century Gothic" w:hAnsi="Century Gothic" w:cs="Tahoma"/>
          <w:bCs/>
          <w:sz w:val="16"/>
          <w:szCs w:val="16"/>
        </w:rPr>
        <w:t xml:space="preserve"> </w:t>
      </w:r>
    </w:p>
    <w:p w:rsidR="00BB732E" w:rsidRDefault="00BB732E" w:rsidP="00BB732E">
      <w:pPr>
        <w:shd w:val="clear" w:color="auto" w:fill="FFFFFF"/>
        <w:jc w:val="both"/>
      </w:pPr>
      <w:r>
        <w:rPr>
          <w:rFonts w:ascii="Century Gothic" w:hAnsi="Century Gothic" w:cs="Tahoma"/>
          <w:bCs/>
          <w:sz w:val="16"/>
          <w:szCs w:val="16"/>
          <w:u w:val="single"/>
        </w:rPr>
        <w:t>Etaient Présents </w:t>
      </w:r>
      <w:r>
        <w:rPr>
          <w:rFonts w:ascii="Century Gothic" w:hAnsi="Century Gothic" w:cs="Tahoma"/>
          <w:bCs/>
          <w:sz w:val="16"/>
          <w:szCs w:val="16"/>
        </w:rPr>
        <w:t xml:space="preserve">: Marie-Claire LAURENCE, Gilbert MAUGER,  Thierry MOULIN, </w:t>
      </w:r>
      <w:r w:rsidR="002C25D2">
        <w:rPr>
          <w:rFonts w:ascii="Century Gothic" w:hAnsi="Century Gothic" w:cs="Tahoma"/>
          <w:bCs/>
          <w:sz w:val="16"/>
          <w:szCs w:val="16"/>
        </w:rPr>
        <w:t xml:space="preserve">Corinne FOURQUEMIN, </w:t>
      </w:r>
      <w:r>
        <w:rPr>
          <w:rFonts w:ascii="Century Gothic" w:hAnsi="Century Gothic" w:cs="Tahoma"/>
          <w:bCs/>
          <w:sz w:val="16"/>
          <w:szCs w:val="16"/>
        </w:rPr>
        <w:t xml:space="preserve">Yvon DENOYELLE,   Martine HOUSSIN,  </w:t>
      </w:r>
      <w:r w:rsidR="002C25D2">
        <w:rPr>
          <w:rFonts w:ascii="Century Gothic" w:hAnsi="Century Gothic" w:cs="Tahoma"/>
          <w:bCs/>
          <w:sz w:val="16"/>
          <w:szCs w:val="16"/>
        </w:rPr>
        <w:t xml:space="preserve">Christophe ROUSSEAU,  </w:t>
      </w:r>
      <w:r>
        <w:rPr>
          <w:rFonts w:ascii="Century Gothic" w:hAnsi="Century Gothic" w:cs="Tahoma"/>
          <w:bCs/>
          <w:sz w:val="16"/>
          <w:szCs w:val="16"/>
        </w:rPr>
        <w:t>Richard VILLECHENON,  Fanny LUCIEN.</w:t>
      </w:r>
    </w:p>
    <w:p w:rsidR="00BB732E" w:rsidRDefault="00BB732E" w:rsidP="00BB732E">
      <w:pPr>
        <w:shd w:val="clear" w:color="auto" w:fill="FFFFFF"/>
        <w:jc w:val="both"/>
      </w:pPr>
      <w:r>
        <w:rPr>
          <w:rFonts w:ascii="Century Gothic" w:hAnsi="Century Gothic" w:cs="Tahoma"/>
          <w:bCs/>
          <w:sz w:val="16"/>
          <w:szCs w:val="16"/>
          <w:u w:val="single"/>
        </w:rPr>
        <w:t>Absents  Excusés</w:t>
      </w:r>
      <w:r>
        <w:rPr>
          <w:rFonts w:ascii="Century Gothic" w:hAnsi="Century Gothic" w:cs="Tahoma"/>
          <w:bCs/>
          <w:sz w:val="16"/>
          <w:szCs w:val="16"/>
        </w:rPr>
        <w:t> :</w:t>
      </w:r>
      <w:r w:rsidR="002C25D2">
        <w:rPr>
          <w:rFonts w:ascii="Century Gothic" w:hAnsi="Century Gothic" w:cs="Tahoma"/>
          <w:bCs/>
          <w:sz w:val="16"/>
          <w:szCs w:val="16"/>
        </w:rPr>
        <w:t xml:space="preserve"> Jean-Pierre CHEVALIER</w:t>
      </w:r>
      <w:r>
        <w:rPr>
          <w:rFonts w:ascii="Century Gothic" w:hAnsi="Century Gothic" w:cs="Tahoma"/>
          <w:bCs/>
          <w:sz w:val="16"/>
          <w:szCs w:val="16"/>
        </w:rPr>
        <w:t xml:space="preserve"> </w:t>
      </w:r>
      <w:r w:rsidR="002C25D2">
        <w:rPr>
          <w:rFonts w:ascii="Century Gothic" w:hAnsi="Century Gothic" w:cs="Tahoma"/>
          <w:bCs/>
          <w:sz w:val="16"/>
          <w:szCs w:val="16"/>
        </w:rPr>
        <w:t xml:space="preserve"> (pouvoir à  Christian GUESDON),  </w:t>
      </w:r>
      <w:r>
        <w:rPr>
          <w:rFonts w:ascii="Century Gothic" w:hAnsi="Century Gothic" w:cs="Tahoma"/>
          <w:bCs/>
          <w:sz w:val="16"/>
          <w:szCs w:val="16"/>
        </w:rPr>
        <w:t xml:space="preserve">Coralie MASSON (Pouvoir à </w:t>
      </w:r>
      <w:r w:rsidR="002C25D2">
        <w:rPr>
          <w:rFonts w:ascii="Century Gothic" w:hAnsi="Century Gothic" w:cs="Tahoma"/>
          <w:bCs/>
          <w:sz w:val="16"/>
          <w:szCs w:val="16"/>
        </w:rPr>
        <w:t>Fanny LUCIEN</w:t>
      </w:r>
      <w:r>
        <w:rPr>
          <w:rFonts w:ascii="Century Gothic" w:hAnsi="Century Gothic" w:cs="Tahoma"/>
          <w:bCs/>
          <w:sz w:val="16"/>
          <w:szCs w:val="16"/>
        </w:rPr>
        <w:t>)</w:t>
      </w:r>
      <w:r w:rsidR="002C25D2">
        <w:rPr>
          <w:rFonts w:ascii="Century Gothic" w:hAnsi="Century Gothic" w:cs="Tahoma"/>
          <w:bCs/>
          <w:sz w:val="16"/>
          <w:szCs w:val="16"/>
        </w:rPr>
        <w:t xml:space="preserve">, </w:t>
      </w:r>
      <w:r w:rsidR="002C25D2" w:rsidRPr="002C25D2">
        <w:rPr>
          <w:rFonts w:ascii="Century Gothic" w:hAnsi="Century Gothic" w:cs="Tahoma"/>
          <w:bCs/>
          <w:sz w:val="16"/>
          <w:szCs w:val="16"/>
        </w:rPr>
        <w:t xml:space="preserve"> </w:t>
      </w:r>
      <w:r w:rsidR="002C25D2">
        <w:rPr>
          <w:rFonts w:ascii="Century Gothic" w:hAnsi="Century Gothic" w:cs="Tahoma"/>
          <w:bCs/>
          <w:sz w:val="16"/>
          <w:szCs w:val="16"/>
        </w:rPr>
        <w:t>David PORTEMON (pouvoir à Gilbert MAUGER), Magali LECORNU,</w:t>
      </w:r>
    </w:p>
    <w:p w:rsidR="00C01151" w:rsidRDefault="00BB732E" w:rsidP="00BB732E">
      <w:pPr>
        <w:shd w:val="clear" w:color="auto" w:fill="FFFFFF"/>
        <w:jc w:val="both"/>
        <w:rPr>
          <w:rFonts w:ascii="Century Gothic" w:hAnsi="Century Gothic" w:cs="Tahoma"/>
          <w:bCs/>
          <w:sz w:val="16"/>
          <w:szCs w:val="16"/>
        </w:rPr>
      </w:pPr>
      <w:r>
        <w:rPr>
          <w:rFonts w:ascii="Century Gothic" w:hAnsi="Century Gothic" w:cs="Tahoma"/>
          <w:bCs/>
          <w:sz w:val="16"/>
          <w:szCs w:val="16"/>
          <w:u w:val="single"/>
        </w:rPr>
        <w:t>Secrétaire</w:t>
      </w:r>
      <w:r>
        <w:rPr>
          <w:rFonts w:ascii="Century Gothic" w:hAnsi="Century Gothic" w:cs="Tahoma"/>
          <w:bCs/>
          <w:sz w:val="16"/>
          <w:szCs w:val="16"/>
        </w:rPr>
        <w:t> : Martine HOUSSIN.</w:t>
      </w:r>
    </w:p>
    <w:p w:rsidR="00DC3047" w:rsidRDefault="00DC3047" w:rsidP="00BB732E">
      <w:pPr>
        <w:shd w:val="clear" w:color="auto" w:fill="FFFFFF"/>
        <w:jc w:val="both"/>
        <w:rPr>
          <w:rFonts w:ascii="Century Gothic" w:hAnsi="Century Gothic" w:cs="Tahoma"/>
          <w:bCs/>
          <w:sz w:val="16"/>
          <w:szCs w:val="16"/>
        </w:rPr>
      </w:pPr>
    </w:p>
    <w:p w:rsidR="00DC3047" w:rsidRDefault="00DC3047" w:rsidP="00BB732E">
      <w:pPr>
        <w:shd w:val="clear" w:color="auto" w:fill="FFFFFF"/>
        <w:jc w:val="both"/>
        <w:rPr>
          <w:rFonts w:ascii="Century Gothic" w:hAnsi="Century Gothic" w:cs="Tahoma"/>
          <w:bCs/>
          <w:sz w:val="22"/>
          <w:szCs w:val="22"/>
        </w:rPr>
      </w:pPr>
      <w:r w:rsidRPr="00DC3047">
        <w:rPr>
          <w:rFonts w:ascii="Century Gothic" w:hAnsi="Century Gothic" w:cs="Tahoma"/>
          <w:bCs/>
          <w:sz w:val="22"/>
          <w:szCs w:val="22"/>
        </w:rPr>
        <w:t>Monsieur le Maire Adjoint demande au Conseil Municipal de bien vouloir inscrire à l’ordre du jour la délibération autorisant le Maire à organiser une consultation pour la Maîtrise d’œuvre  en vue d’obtenir un Avant-Projet Sommaire pour la création de commerces</w:t>
      </w:r>
      <w:r>
        <w:rPr>
          <w:rFonts w:ascii="Century Gothic" w:hAnsi="Century Gothic" w:cs="Tahoma"/>
          <w:bCs/>
          <w:sz w:val="22"/>
          <w:szCs w:val="22"/>
        </w:rPr>
        <w:t>, ainsi que 2 demandes d’aide Sociale.</w:t>
      </w:r>
    </w:p>
    <w:p w:rsidR="00DC3047" w:rsidRPr="00DC3047" w:rsidRDefault="00DC3047" w:rsidP="00BB732E">
      <w:pPr>
        <w:shd w:val="clear" w:color="auto" w:fill="FFFFFF"/>
        <w:jc w:val="both"/>
        <w:rPr>
          <w:rFonts w:ascii="Century Gothic" w:hAnsi="Century Gothic" w:cs="Tahoma"/>
          <w:bCs/>
          <w:sz w:val="22"/>
          <w:szCs w:val="22"/>
        </w:rPr>
      </w:pPr>
      <w:r>
        <w:rPr>
          <w:rFonts w:ascii="Century Gothic" w:hAnsi="Century Gothic" w:cs="Tahoma"/>
          <w:bCs/>
          <w:sz w:val="22"/>
          <w:szCs w:val="22"/>
        </w:rPr>
        <w:t>Accepté à l’unanimité</w:t>
      </w:r>
      <w:r w:rsidRPr="00DC3047">
        <w:rPr>
          <w:rFonts w:ascii="Century Gothic" w:hAnsi="Century Gothic" w:cs="Tahoma"/>
          <w:bCs/>
          <w:sz w:val="22"/>
          <w:szCs w:val="22"/>
        </w:rPr>
        <w:t xml:space="preserve"> </w:t>
      </w:r>
    </w:p>
    <w:p w:rsidR="00DC3047" w:rsidRPr="00DC3047" w:rsidRDefault="00DC3047" w:rsidP="00BB732E">
      <w:pPr>
        <w:shd w:val="clear" w:color="auto" w:fill="FFFFFF"/>
        <w:jc w:val="both"/>
        <w:rPr>
          <w:sz w:val="22"/>
          <w:szCs w:val="22"/>
        </w:rPr>
      </w:pPr>
      <w:r w:rsidRPr="00DC3047">
        <w:rPr>
          <w:rFonts w:ascii="Century Gothic" w:hAnsi="Century Gothic" w:cs="Tahoma"/>
          <w:bCs/>
          <w:sz w:val="22"/>
          <w:szCs w:val="22"/>
        </w:rPr>
        <w:t xml:space="preserve"> </w:t>
      </w:r>
    </w:p>
    <w:p w:rsidR="00C01151" w:rsidRPr="00C01151" w:rsidRDefault="00C01151" w:rsidP="00C01151">
      <w:pPr>
        <w:pBdr>
          <w:top w:val="single" w:sz="4" w:space="1" w:color="000000"/>
          <w:left w:val="single" w:sz="4" w:space="4" w:color="000000"/>
          <w:bottom w:val="single" w:sz="4" w:space="1" w:color="000000"/>
          <w:right w:val="single" w:sz="4" w:space="4" w:color="000000"/>
        </w:pBdr>
        <w:shd w:val="clear" w:color="auto" w:fill="FFFF00"/>
        <w:jc w:val="center"/>
        <w:rPr>
          <w:sz w:val="24"/>
        </w:rPr>
      </w:pPr>
      <w:r w:rsidRPr="00C01151">
        <w:rPr>
          <w:rFonts w:ascii="Century Gothic" w:hAnsi="Century Gothic" w:cs="Tahoma"/>
          <w:b/>
          <w:sz w:val="24"/>
          <w:shd w:val="clear" w:color="auto" w:fill="FFFF00"/>
        </w:rPr>
        <w:t>APPEL D’OFFRES DE MAITRISE D’ŒUVRE - AVANT PROJET SOMMAIRE  EN VUE DE LA CREATION DE COMMERCES</w:t>
      </w:r>
    </w:p>
    <w:p w:rsidR="00C01151" w:rsidRPr="00C01151" w:rsidRDefault="00C01151" w:rsidP="00C01151">
      <w:pPr>
        <w:ind w:left="-624"/>
        <w:jc w:val="both"/>
        <w:rPr>
          <w:sz w:val="22"/>
          <w:szCs w:val="22"/>
        </w:rPr>
      </w:pPr>
      <w:r w:rsidRPr="00C01151">
        <w:rPr>
          <w:rFonts w:ascii="Century Gothic" w:hAnsi="Century Gothic" w:cs="Tahoma"/>
          <w:b/>
          <w:bCs/>
          <w:sz w:val="24"/>
        </w:rPr>
        <w:tab/>
      </w:r>
      <w:r w:rsidRPr="00C01151">
        <w:rPr>
          <w:rFonts w:ascii="Century Gothic" w:hAnsi="Century Gothic" w:cs="Tahoma"/>
          <w:b/>
          <w:bCs/>
          <w:sz w:val="22"/>
          <w:szCs w:val="22"/>
        </w:rPr>
        <w:t>VU</w:t>
      </w:r>
      <w:r w:rsidRPr="00C01151">
        <w:rPr>
          <w:rFonts w:ascii="Century Gothic" w:hAnsi="Century Gothic"/>
          <w:b/>
          <w:bCs/>
          <w:color w:val="1F497D"/>
          <w:sz w:val="22"/>
          <w:szCs w:val="22"/>
        </w:rPr>
        <w:t xml:space="preserve">  </w:t>
      </w:r>
      <w:r w:rsidRPr="00C01151">
        <w:rPr>
          <w:rFonts w:ascii="Century Gothic" w:hAnsi="Century Gothic"/>
          <w:color w:val="1F497D"/>
          <w:sz w:val="22"/>
          <w:szCs w:val="22"/>
        </w:rPr>
        <w:t xml:space="preserve"> </w:t>
      </w:r>
      <w:r w:rsidRPr="00C01151">
        <w:rPr>
          <w:rFonts w:ascii="Century Gothic" w:hAnsi="Century Gothic"/>
          <w:sz w:val="22"/>
          <w:szCs w:val="22"/>
        </w:rPr>
        <w:t xml:space="preserve">la délibération 34-11 du Conseil Municipal en date du 18 mai 2011 définissant un </w:t>
      </w:r>
      <w:r w:rsidRPr="00C01151">
        <w:rPr>
          <w:rFonts w:ascii="Century Gothic" w:hAnsi="Century Gothic"/>
          <w:sz w:val="22"/>
          <w:szCs w:val="22"/>
        </w:rPr>
        <w:tab/>
        <w:t xml:space="preserve">secteur </w:t>
      </w:r>
      <w:r>
        <w:rPr>
          <w:rFonts w:ascii="Century Gothic" w:hAnsi="Century Gothic"/>
          <w:sz w:val="22"/>
          <w:szCs w:val="22"/>
        </w:rPr>
        <w:tab/>
      </w:r>
      <w:r w:rsidRPr="00C01151">
        <w:rPr>
          <w:rFonts w:ascii="Century Gothic" w:hAnsi="Century Gothic"/>
          <w:sz w:val="22"/>
          <w:szCs w:val="22"/>
        </w:rPr>
        <w:t xml:space="preserve">d’implantation de commerces ou de Services </w:t>
      </w:r>
      <w:r w:rsidRPr="00C01151">
        <w:rPr>
          <w:rFonts w:ascii="Century Gothic" w:hAnsi="Century Gothic"/>
          <w:sz w:val="22"/>
          <w:szCs w:val="22"/>
        </w:rPr>
        <w:tab/>
        <w:t>Rue Saint Martin (RD9)</w:t>
      </w:r>
    </w:p>
    <w:p w:rsidR="00C01151" w:rsidRPr="00C01151" w:rsidRDefault="00C01151" w:rsidP="00C01151">
      <w:pPr>
        <w:jc w:val="both"/>
        <w:rPr>
          <w:rFonts w:ascii="Century Gothic" w:hAnsi="Century Gothic" w:cs="Tahoma"/>
          <w:b/>
          <w:sz w:val="22"/>
          <w:szCs w:val="22"/>
        </w:rPr>
      </w:pPr>
      <w:r w:rsidRPr="00C01151">
        <w:rPr>
          <w:rFonts w:ascii="Century Gothic" w:hAnsi="Century Gothic" w:cs="Tahoma"/>
          <w:b/>
          <w:sz w:val="22"/>
          <w:szCs w:val="22"/>
        </w:rPr>
        <w:t>Le Conseil Municipal</w:t>
      </w:r>
    </w:p>
    <w:p w:rsidR="00C01151" w:rsidRPr="00C01151" w:rsidRDefault="00C01151" w:rsidP="00C01151">
      <w:pPr>
        <w:jc w:val="both"/>
        <w:rPr>
          <w:sz w:val="22"/>
          <w:szCs w:val="22"/>
        </w:rPr>
      </w:pPr>
      <w:r w:rsidRPr="00C01151">
        <w:rPr>
          <w:rFonts w:ascii="Century Gothic" w:hAnsi="Century Gothic" w:cs="Tahoma"/>
          <w:b/>
          <w:sz w:val="22"/>
          <w:szCs w:val="22"/>
        </w:rPr>
        <w:t xml:space="preserve"> AUTORISE  </w:t>
      </w:r>
      <w:r w:rsidRPr="00C01151">
        <w:rPr>
          <w:rFonts w:ascii="Century Gothic" w:hAnsi="Century Gothic" w:cs="Tahoma"/>
          <w:sz w:val="22"/>
          <w:szCs w:val="22"/>
        </w:rPr>
        <w:t xml:space="preserve">le Maire à faire  réaliser un Avant-Projet Sommaire en vue de la création  de commerces </w:t>
      </w:r>
    </w:p>
    <w:p w:rsidR="00C01151" w:rsidRPr="00C01151" w:rsidRDefault="00C01151" w:rsidP="00C01151">
      <w:pPr>
        <w:jc w:val="both"/>
        <w:rPr>
          <w:sz w:val="22"/>
          <w:szCs w:val="22"/>
        </w:rPr>
      </w:pPr>
      <w:r w:rsidRPr="00C01151">
        <w:rPr>
          <w:rFonts w:ascii="Century Gothic" w:hAnsi="Century Gothic" w:cs="Tahoma"/>
          <w:b/>
          <w:sz w:val="22"/>
          <w:szCs w:val="22"/>
        </w:rPr>
        <w:t xml:space="preserve">AUTORISE  </w:t>
      </w:r>
      <w:r w:rsidRPr="00C01151">
        <w:rPr>
          <w:rFonts w:ascii="Century Gothic" w:hAnsi="Century Gothic" w:cs="Tahoma"/>
          <w:sz w:val="22"/>
          <w:szCs w:val="22"/>
        </w:rPr>
        <w:t>le Maire   à procéder à une consultation de Maîtrise d’Œuvre pour la rédaction d’un avant-projet  sommaire de Pôle commercial</w:t>
      </w:r>
    </w:p>
    <w:p w:rsidR="00C01151" w:rsidRPr="00C01151" w:rsidRDefault="00C01151" w:rsidP="00C01151">
      <w:pPr>
        <w:jc w:val="both"/>
        <w:rPr>
          <w:sz w:val="22"/>
          <w:szCs w:val="22"/>
        </w:rPr>
      </w:pPr>
      <w:r w:rsidRPr="00C01151">
        <w:rPr>
          <w:rFonts w:ascii="Century Gothic" w:hAnsi="Century Gothic" w:cs="Tahoma"/>
          <w:b/>
          <w:sz w:val="22"/>
          <w:szCs w:val="22"/>
        </w:rPr>
        <w:t xml:space="preserve">AUTORISE  </w:t>
      </w:r>
      <w:r w:rsidRPr="00C01151">
        <w:rPr>
          <w:rFonts w:ascii="Century Gothic" w:hAnsi="Century Gothic" w:cs="Tahoma"/>
          <w:sz w:val="22"/>
          <w:szCs w:val="22"/>
        </w:rPr>
        <w:t>le Maire   à inscrire au Budget primitif 2017 les dépenses s’y afférant.</w:t>
      </w:r>
    </w:p>
    <w:p w:rsidR="00C01151" w:rsidRDefault="00C01151" w:rsidP="00C01151">
      <w:pPr>
        <w:shd w:val="clear" w:color="auto" w:fill="FFFFFF"/>
        <w:jc w:val="both"/>
        <w:rPr>
          <w:rFonts w:ascii="Century Gothic" w:hAnsi="Century Gothic" w:cs="Tahoma"/>
          <w:bCs/>
          <w:color w:val="00B0F0"/>
          <w:sz w:val="18"/>
          <w:szCs w:val="18"/>
        </w:rPr>
      </w:pPr>
      <w:r w:rsidRPr="00BB732E">
        <w:rPr>
          <w:rFonts w:ascii="Century Gothic" w:hAnsi="Century Gothic" w:cs="Tahoma"/>
          <w:bCs/>
          <w:color w:val="00B0F0"/>
          <w:sz w:val="18"/>
          <w:szCs w:val="18"/>
        </w:rPr>
        <w:t>Vote à</w:t>
      </w:r>
      <w:r>
        <w:rPr>
          <w:rFonts w:ascii="Century Gothic" w:hAnsi="Century Gothic" w:cs="Tahoma"/>
          <w:bCs/>
          <w:color w:val="00B0F0"/>
          <w:sz w:val="18"/>
          <w:szCs w:val="18"/>
        </w:rPr>
        <w:t xml:space="preserve"> </w:t>
      </w:r>
      <w:r w:rsidRPr="00BB732E">
        <w:rPr>
          <w:rFonts w:ascii="Century Gothic" w:hAnsi="Century Gothic" w:cs="Tahoma"/>
          <w:bCs/>
          <w:color w:val="00B0F0"/>
          <w:sz w:val="18"/>
          <w:szCs w:val="18"/>
        </w:rPr>
        <w:t>l’unanimité</w:t>
      </w:r>
    </w:p>
    <w:p w:rsidR="00C01151" w:rsidRDefault="00C01151" w:rsidP="00C01151">
      <w:pPr>
        <w:jc w:val="both"/>
        <w:rPr>
          <w:rFonts w:ascii="Century Gothic" w:hAnsi="Century Gothic" w:cs="Cambria"/>
          <w:i/>
          <w:sz w:val="20"/>
          <w:szCs w:val="20"/>
        </w:rPr>
      </w:pPr>
      <w:r>
        <w:rPr>
          <w:rFonts w:ascii="Century Gothic" w:hAnsi="Century Gothic" w:cs="Cambria"/>
          <w:i/>
          <w:sz w:val="20"/>
          <w:szCs w:val="20"/>
        </w:rPr>
        <w:tab/>
      </w:r>
      <w:r>
        <w:rPr>
          <w:rFonts w:ascii="Century Gothic" w:hAnsi="Century Gothic" w:cs="Cambria"/>
          <w:i/>
          <w:sz w:val="20"/>
          <w:szCs w:val="20"/>
        </w:rPr>
        <w:tab/>
      </w:r>
    </w:p>
    <w:p w:rsidR="00BB732E" w:rsidRDefault="00BB732E" w:rsidP="00BB732E">
      <w:pPr>
        <w:shd w:val="clear" w:color="auto" w:fill="FFFFFF"/>
        <w:jc w:val="both"/>
        <w:rPr>
          <w:rFonts w:ascii="Century Gothic" w:hAnsi="Century Gothic" w:cs="Tahoma"/>
          <w:bCs/>
          <w:sz w:val="16"/>
          <w:szCs w:val="16"/>
        </w:rPr>
      </w:pPr>
    </w:p>
    <w:p w:rsidR="00C01151" w:rsidRPr="00C01151" w:rsidRDefault="00C01151" w:rsidP="00C01151">
      <w:pPr>
        <w:pBdr>
          <w:top w:val="single" w:sz="4" w:space="1" w:color="000000"/>
          <w:left w:val="single" w:sz="4" w:space="4" w:color="000000"/>
          <w:bottom w:val="single" w:sz="4" w:space="1" w:color="000000"/>
          <w:right w:val="single" w:sz="4" w:space="4" w:color="000000"/>
        </w:pBdr>
        <w:shd w:val="clear" w:color="auto" w:fill="FFFF00"/>
        <w:jc w:val="center"/>
        <w:rPr>
          <w:sz w:val="24"/>
        </w:rPr>
      </w:pPr>
      <w:r w:rsidRPr="00C01151">
        <w:rPr>
          <w:rFonts w:ascii="Century Gothic" w:hAnsi="Century Gothic" w:cs="Tahoma"/>
          <w:b/>
          <w:sz w:val="24"/>
          <w:shd w:val="clear" w:color="auto" w:fill="FFFF00"/>
        </w:rPr>
        <w:t>RESULTAT APPEL D’OFFRES DE MAITRISE D’ŒUVRE - AVANT PROJET SOMMAIRE  EN VUE DE LA CREATION DE COMMERCES</w:t>
      </w:r>
    </w:p>
    <w:p w:rsidR="00C01151" w:rsidRPr="00C01151" w:rsidRDefault="00C01151" w:rsidP="00C01151">
      <w:pPr>
        <w:ind w:left="-624"/>
        <w:jc w:val="both"/>
        <w:rPr>
          <w:rFonts w:ascii="Century Gothic" w:hAnsi="Century Gothic" w:cs="Tahoma"/>
          <w:b/>
          <w:bCs/>
          <w:sz w:val="24"/>
        </w:rPr>
      </w:pPr>
      <w:r>
        <w:rPr>
          <w:rFonts w:ascii="Century Gothic" w:hAnsi="Century Gothic" w:cs="Tahoma"/>
          <w:b/>
          <w:bCs/>
        </w:rPr>
        <w:tab/>
      </w:r>
      <w:r w:rsidRPr="00C01151">
        <w:rPr>
          <w:rFonts w:ascii="Century Gothic" w:hAnsi="Century Gothic" w:cs="Tahoma"/>
          <w:bCs/>
          <w:sz w:val="24"/>
        </w:rPr>
        <w:t>4  cabinets d’architectes ont été consultés</w:t>
      </w:r>
      <w:r w:rsidRPr="00C01151">
        <w:rPr>
          <w:rFonts w:ascii="Century Gothic" w:hAnsi="Century Gothic" w:cs="Tahoma"/>
          <w:b/>
          <w:bCs/>
          <w:sz w:val="24"/>
        </w:rPr>
        <w:t> :</w:t>
      </w:r>
    </w:p>
    <w:p w:rsidR="00C01151" w:rsidRPr="00C01151" w:rsidRDefault="00C01151" w:rsidP="00C01151">
      <w:pPr>
        <w:pStyle w:val="Paragraphedeliste"/>
        <w:widowControl w:val="0"/>
        <w:numPr>
          <w:ilvl w:val="0"/>
          <w:numId w:val="3"/>
        </w:numPr>
        <w:suppressAutoHyphens/>
        <w:autoSpaceDN w:val="0"/>
        <w:spacing w:after="0"/>
        <w:jc w:val="both"/>
        <w:textAlignment w:val="baseline"/>
        <w:rPr>
          <w:rFonts w:ascii="Century Gothic" w:hAnsi="Century Gothic" w:cs="Tahoma"/>
          <w:sz w:val="24"/>
          <w:szCs w:val="24"/>
        </w:rPr>
      </w:pPr>
      <w:r w:rsidRPr="00C01151">
        <w:rPr>
          <w:rFonts w:ascii="Century Gothic" w:hAnsi="Century Gothic" w:cs="Tahoma"/>
          <w:sz w:val="24"/>
          <w:szCs w:val="24"/>
        </w:rPr>
        <w:t>Agence SCHNEIDER</w:t>
      </w:r>
    </w:p>
    <w:p w:rsidR="00C01151" w:rsidRPr="00C01151" w:rsidRDefault="00C01151" w:rsidP="00C01151">
      <w:pPr>
        <w:pStyle w:val="Paragraphedeliste"/>
        <w:widowControl w:val="0"/>
        <w:numPr>
          <w:ilvl w:val="0"/>
          <w:numId w:val="3"/>
        </w:numPr>
        <w:suppressAutoHyphens/>
        <w:autoSpaceDN w:val="0"/>
        <w:spacing w:after="0"/>
        <w:jc w:val="both"/>
        <w:textAlignment w:val="baseline"/>
        <w:rPr>
          <w:rFonts w:ascii="Century Gothic" w:hAnsi="Century Gothic" w:cs="Tahoma"/>
          <w:sz w:val="24"/>
          <w:szCs w:val="24"/>
        </w:rPr>
      </w:pPr>
      <w:r w:rsidRPr="00C01151">
        <w:rPr>
          <w:rFonts w:ascii="Century Gothic" w:hAnsi="Century Gothic" w:cs="Tahoma"/>
          <w:sz w:val="24"/>
          <w:szCs w:val="24"/>
        </w:rPr>
        <w:t>HEDO ARCHITECTES</w:t>
      </w:r>
    </w:p>
    <w:p w:rsidR="00C01151" w:rsidRPr="00C01151" w:rsidRDefault="00C01151" w:rsidP="00C01151">
      <w:pPr>
        <w:pStyle w:val="Paragraphedeliste"/>
        <w:widowControl w:val="0"/>
        <w:numPr>
          <w:ilvl w:val="0"/>
          <w:numId w:val="3"/>
        </w:numPr>
        <w:suppressAutoHyphens/>
        <w:autoSpaceDN w:val="0"/>
        <w:spacing w:after="0"/>
        <w:jc w:val="both"/>
        <w:textAlignment w:val="baseline"/>
        <w:rPr>
          <w:rFonts w:ascii="Century Gothic" w:hAnsi="Century Gothic" w:cs="Tahoma"/>
          <w:sz w:val="24"/>
          <w:szCs w:val="24"/>
        </w:rPr>
      </w:pPr>
      <w:r w:rsidRPr="00C01151">
        <w:rPr>
          <w:rFonts w:ascii="Century Gothic" w:hAnsi="Century Gothic" w:cs="Tahoma"/>
          <w:sz w:val="24"/>
          <w:szCs w:val="24"/>
        </w:rPr>
        <w:t>LA COURSIVE</w:t>
      </w:r>
    </w:p>
    <w:p w:rsidR="00C01151" w:rsidRPr="00C01151" w:rsidRDefault="00C01151" w:rsidP="00C01151">
      <w:pPr>
        <w:pStyle w:val="Paragraphedeliste"/>
        <w:widowControl w:val="0"/>
        <w:numPr>
          <w:ilvl w:val="0"/>
          <w:numId w:val="3"/>
        </w:numPr>
        <w:suppressAutoHyphens/>
        <w:autoSpaceDN w:val="0"/>
        <w:spacing w:after="0"/>
        <w:jc w:val="both"/>
        <w:textAlignment w:val="baseline"/>
        <w:rPr>
          <w:rFonts w:ascii="Century Gothic" w:hAnsi="Century Gothic" w:cs="Tahoma"/>
          <w:sz w:val="24"/>
          <w:szCs w:val="24"/>
        </w:rPr>
      </w:pPr>
      <w:r w:rsidRPr="00C01151">
        <w:rPr>
          <w:rFonts w:ascii="Century Gothic" w:hAnsi="Century Gothic" w:cs="Tahoma"/>
          <w:sz w:val="24"/>
          <w:szCs w:val="24"/>
        </w:rPr>
        <w:t>SCPA DALIGAUX- VAN NIEUWENHUYS</w:t>
      </w:r>
    </w:p>
    <w:p w:rsidR="00C01151" w:rsidRPr="00C01151" w:rsidRDefault="00C01151" w:rsidP="00C01151">
      <w:pPr>
        <w:ind w:left="-624"/>
        <w:jc w:val="both"/>
        <w:rPr>
          <w:rFonts w:ascii="Century Gothic" w:hAnsi="Century Gothic" w:cs="Tahoma"/>
          <w:sz w:val="24"/>
        </w:rPr>
      </w:pPr>
      <w:r w:rsidRPr="00C01151">
        <w:rPr>
          <w:rFonts w:ascii="Century Gothic" w:hAnsi="Century Gothic" w:cs="Tahoma"/>
          <w:sz w:val="24"/>
        </w:rPr>
        <w:t xml:space="preserve"> </w:t>
      </w:r>
      <w:r w:rsidRPr="00C01151">
        <w:rPr>
          <w:rFonts w:ascii="Century Gothic" w:hAnsi="Century Gothic" w:cs="Tahoma"/>
          <w:sz w:val="24"/>
        </w:rPr>
        <w:tab/>
        <w:t xml:space="preserve">HEDO ARCHITECTES et LA COURSIVE </w:t>
      </w:r>
      <w:r w:rsidRPr="00C01151">
        <w:rPr>
          <w:rFonts w:ascii="Century Gothic" w:hAnsi="Century Gothic" w:cs="Tahoma"/>
          <w:sz w:val="24"/>
        </w:rPr>
        <w:tab/>
        <w:t>n’ont pas répondus.</w:t>
      </w:r>
    </w:p>
    <w:p w:rsidR="00C01151" w:rsidRPr="00C01151" w:rsidRDefault="00C01151" w:rsidP="00C01151">
      <w:pPr>
        <w:ind w:left="-624"/>
        <w:jc w:val="both"/>
        <w:rPr>
          <w:rFonts w:ascii="Century Gothic" w:hAnsi="Century Gothic" w:cs="Cambria"/>
          <w:i/>
          <w:sz w:val="24"/>
        </w:rPr>
      </w:pPr>
      <w:r w:rsidRPr="00C01151">
        <w:rPr>
          <w:rFonts w:ascii="Century Gothic" w:hAnsi="Century Gothic" w:cs="Cambria"/>
          <w:i/>
          <w:sz w:val="24"/>
        </w:rPr>
        <w:tab/>
      </w:r>
      <w:r w:rsidRPr="00C01151">
        <w:rPr>
          <w:rFonts w:ascii="Century Gothic" w:hAnsi="Century Gothic" w:cs="Tahoma"/>
          <w:sz w:val="24"/>
        </w:rPr>
        <w:t xml:space="preserve">SCPA DALIGAUX- VAN NIEUWENHUYS </w:t>
      </w:r>
      <w:r w:rsidRPr="00C01151">
        <w:rPr>
          <w:rFonts w:ascii="Century Gothic" w:hAnsi="Century Gothic" w:cs="Cambria"/>
          <w:i/>
          <w:sz w:val="24"/>
        </w:rPr>
        <w:t>a fait une offre à  27 300 €</w:t>
      </w:r>
    </w:p>
    <w:p w:rsidR="00C01151" w:rsidRPr="00C01151" w:rsidRDefault="00C01151" w:rsidP="00C01151">
      <w:pPr>
        <w:ind w:left="-624"/>
        <w:jc w:val="both"/>
        <w:rPr>
          <w:rFonts w:ascii="Century Gothic" w:hAnsi="Century Gothic" w:cs="Tahoma"/>
          <w:sz w:val="24"/>
        </w:rPr>
      </w:pPr>
      <w:r w:rsidRPr="00C01151">
        <w:rPr>
          <w:rFonts w:ascii="Century Gothic" w:hAnsi="Century Gothic" w:cs="Cambria"/>
          <w:i/>
          <w:sz w:val="24"/>
        </w:rPr>
        <w:tab/>
      </w:r>
      <w:r w:rsidRPr="00C01151">
        <w:rPr>
          <w:rFonts w:ascii="Century Gothic" w:hAnsi="Century Gothic" w:cs="Tahoma"/>
          <w:sz w:val="24"/>
        </w:rPr>
        <w:t>L’Agence SCHNEIDER a fait une offre à 27 000 €</w:t>
      </w:r>
    </w:p>
    <w:p w:rsidR="00C01151" w:rsidRDefault="00C01151" w:rsidP="00C01151">
      <w:pPr>
        <w:shd w:val="clear" w:color="auto" w:fill="FFFFFF"/>
        <w:jc w:val="both"/>
        <w:rPr>
          <w:rFonts w:ascii="Century Gothic" w:hAnsi="Century Gothic" w:cs="Tahoma"/>
        </w:rPr>
      </w:pPr>
      <w:r w:rsidRPr="00C01151">
        <w:rPr>
          <w:rFonts w:ascii="Century Gothic" w:hAnsi="Century Gothic" w:cs="Tahoma"/>
          <w:sz w:val="24"/>
        </w:rPr>
        <w:t xml:space="preserve">La commission Appel d’offres opte pour </w:t>
      </w:r>
      <w:r w:rsidRPr="00C01151">
        <w:rPr>
          <w:rFonts w:ascii="Century Gothic" w:hAnsi="Century Gothic" w:cs="Tahoma"/>
          <w:b/>
          <w:sz w:val="24"/>
        </w:rPr>
        <w:t>l’Agence SCHNEIDER</w:t>
      </w:r>
      <w:r w:rsidRPr="00C01151">
        <w:rPr>
          <w:rFonts w:ascii="Century Gothic" w:hAnsi="Century Gothic" w:cs="Tahoma"/>
          <w:sz w:val="24"/>
        </w:rPr>
        <w:t xml:space="preserve"> et le Conseil Municipal valide ce choix à l’unanimité des membres présents</w:t>
      </w:r>
      <w:r>
        <w:rPr>
          <w:rFonts w:ascii="Century Gothic" w:hAnsi="Century Gothic" w:cs="Tahoma"/>
        </w:rPr>
        <w:t xml:space="preserve"> </w:t>
      </w:r>
    </w:p>
    <w:p w:rsidR="00BB732E" w:rsidRDefault="00BB732E" w:rsidP="00C01151">
      <w:pPr>
        <w:shd w:val="clear" w:color="auto" w:fill="FFFFFF"/>
        <w:jc w:val="both"/>
        <w:rPr>
          <w:rFonts w:ascii="Century Gothic" w:hAnsi="Century Gothic" w:cs="Tahoma"/>
          <w:bCs/>
          <w:color w:val="00B0F0"/>
          <w:sz w:val="18"/>
          <w:szCs w:val="18"/>
        </w:rPr>
      </w:pPr>
      <w:r w:rsidRPr="00BB732E">
        <w:rPr>
          <w:rFonts w:ascii="Century Gothic" w:hAnsi="Century Gothic" w:cs="Tahoma"/>
          <w:bCs/>
          <w:color w:val="00B0F0"/>
          <w:sz w:val="18"/>
          <w:szCs w:val="18"/>
        </w:rPr>
        <w:t>Vote à</w:t>
      </w:r>
      <w:r>
        <w:rPr>
          <w:rFonts w:ascii="Century Gothic" w:hAnsi="Century Gothic" w:cs="Tahoma"/>
          <w:bCs/>
          <w:color w:val="00B0F0"/>
          <w:sz w:val="18"/>
          <w:szCs w:val="18"/>
        </w:rPr>
        <w:t xml:space="preserve"> </w:t>
      </w:r>
      <w:r w:rsidRPr="00BB732E">
        <w:rPr>
          <w:rFonts w:ascii="Century Gothic" w:hAnsi="Century Gothic" w:cs="Tahoma"/>
          <w:bCs/>
          <w:color w:val="00B0F0"/>
          <w:sz w:val="18"/>
          <w:szCs w:val="18"/>
        </w:rPr>
        <w:t>l’unanimité</w:t>
      </w:r>
    </w:p>
    <w:p w:rsidR="00C649DB" w:rsidRPr="00BB732E" w:rsidRDefault="00C649DB" w:rsidP="00BB732E">
      <w:pPr>
        <w:shd w:val="clear" w:color="auto" w:fill="FFFFFF"/>
        <w:jc w:val="both"/>
        <w:rPr>
          <w:rFonts w:ascii="Century Gothic" w:hAnsi="Century Gothic" w:cs="Tahoma"/>
          <w:bCs/>
          <w:color w:val="00B0F0"/>
          <w:sz w:val="18"/>
          <w:szCs w:val="18"/>
        </w:rPr>
      </w:pPr>
    </w:p>
    <w:p w:rsidR="00B7181B" w:rsidRDefault="00B7181B" w:rsidP="00B7181B">
      <w:pPr>
        <w:pStyle w:val="Standard"/>
        <w:pBdr>
          <w:top w:val="single" w:sz="4" w:space="1" w:color="000000"/>
          <w:left w:val="single" w:sz="4" w:space="4" w:color="000000"/>
          <w:bottom w:val="single" w:sz="4" w:space="1" w:color="000000"/>
          <w:right w:val="single" w:sz="4" w:space="4" w:color="000000"/>
        </w:pBdr>
        <w:shd w:val="clear" w:color="auto" w:fill="FFFF00"/>
        <w:jc w:val="center"/>
      </w:pPr>
      <w:r>
        <w:rPr>
          <w:rFonts w:ascii="Century Gothic" w:hAnsi="Century Gothic" w:cs="Tahoma"/>
          <w:b/>
          <w:sz w:val="24"/>
        </w:rPr>
        <w:t>Secours demande du 29/06/2017</w:t>
      </w:r>
    </w:p>
    <w:p w:rsidR="008B6738" w:rsidRDefault="00B7181B" w:rsidP="00B7181B">
      <w:pPr>
        <w:jc w:val="both"/>
        <w:rPr>
          <w:rFonts w:ascii="Century Gothic" w:hAnsi="Century Gothic" w:cs="Tahoma"/>
          <w:sz w:val="24"/>
        </w:rPr>
      </w:pPr>
      <w:r w:rsidRPr="00B7181B">
        <w:rPr>
          <w:rFonts w:ascii="Century Gothic" w:hAnsi="Century Gothic" w:cs="Tahoma"/>
          <w:b/>
          <w:sz w:val="24"/>
        </w:rPr>
        <w:t xml:space="preserve">Entendu </w:t>
      </w:r>
      <w:r w:rsidRPr="00B7181B">
        <w:rPr>
          <w:rFonts w:ascii="Century Gothic" w:hAnsi="Century Gothic" w:cs="Tahoma"/>
          <w:sz w:val="24"/>
        </w:rPr>
        <w:t>le compte Rendu de la Commission d’aide sociale réunie le 6 octobre 2017</w:t>
      </w:r>
      <w:r w:rsidR="008B6738">
        <w:rPr>
          <w:rFonts w:ascii="Century Gothic" w:hAnsi="Century Gothic" w:cs="Tahoma"/>
          <w:sz w:val="24"/>
        </w:rPr>
        <w:t xml:space="preserve"> </w:t>
      </w:r>
      <w:r w:rsidRPr="00B7181B">
        <w:rPr>
          <w:rFonts w:ascii="Century Gothic" w:hAnsi="Century Gothic" w:cs="Tahoma"/>
          <w:sz w:val="24"/>
        </w:rPr>
        <w:t xml:space="preserve"> à </w:t>
      </w:r>
      <w:r w:rsidR="008B6738">
        <w:rPr>
          <w:rFonts w:ascii="Century Gothic" w:hAnsi="Century Gothic" w:cs="Tahoma"/>
          <w:sz w:val="24"/>
        </w:rPr>
        <w:t xml:space="preserve">                  </w:t>
      </w:r>
      <w:r w:rsidRPr="00B7181B">
        <w:rPr>
          <w:rFonts w:ascii="Century Gothic" w:hAnsi="Century Gothic" w:cs="Tahoma"/>
          <w:sz w:val="24"/>
        </w:rPr>
        <w:t xml:space="preserve">  </w:t>
      </w:r>
      <w:r w:rsidR="008B6738">
        <w:rPr>
          <w:rFonts w:ascii="Century Gothic" w:hAnsi="Century Gothic" w:cs="Tahoma"/>
          <w:sz w:val="24"/>
        </w:rPr>
        <w:t xml:space="preserve">20 h </w:t>
      </w:r>
    </w:p>
    <w:p w:rsidR="00B7181B" w:rsidRPr="00B7181B" w:rsidRDefault="00B7181B" w:rsidP="00B7181B">
      <w:pPr>
        <w:jc w:val="both"/>
        <w:rPr>
          <w:rFonts w:ascii="Century Gothic" w:hAnsi="Century Gothic" w:cs="Tahoma"/>
          <w:b/>
          <w:sz w:val="24"/>
        </w:rPr>
      </w:pPr>
      <w:r w:rsidRPr="00B7181B">
        <w:rPr>
          <w:rFonts w:ascii="Century Gothic" w:hAnsi="Century Gothic" w:cs="Tahoma"/>
          <w:b/>
          <w:sz w:val="24"/>
        </w:rPr>
        <w:t>Le Conseil Municipal</w:t>
      </w:r>
    </w:p>
    <w:p w:rsidR="00B7181B" w:rsidRPr="00B7181B" w:rsidRDefault="00B7181B" w:rsidP="00B7181B">
      <w:pPr>
        <w:jc w:val="both"/>
        <w:rPr>
          <w:sz w:val="24"/>
        </w:rPr>
      </w:pPr>
      <w:r w:rsidRPr="00B7181B">
        <w:rPr>
          <w:rFonts w:ascii="Century Gothic" w:hAnsi="Century Gothic" w:cs="Tahoma"/>
          <w:b/>
          <w:sz w:val="24"/>
        </w:rPr>
        <w:t xml:space="preserve">DECIDE  </w:t>
      </w:r>
      <w:r w:rsidRPr="00B7181B">
        <w:rPr>
          <w:rFonts w:ascii="Century Gothic" w:hAnsi="Century Gothic" w:cs="Tahoma"/>
          <w:sz w:val="24"/>
        </w:rPr>
        <w:t>de régler 130.99 € à la SAUR</w:t>
      </w:r>
    </w:p>
    <w:p w:rsidR="00B7181B" w:rsidRDefault="00B7181B" w:rsidP="00B7181B">
      <w:pPr>
        <w:jc w:val="both"/>
        <w:rPr>
          <w:rFonts w:ascii="Century Gothic" w:hAnsi="Century Gothic"/>
        </w:rPr>
      </w:pPr>
      <w:r w:rsidRPr="00B7181B">
        <w:rPr>
          <w:rFonts w:ascii="Century Gothic" w:hAnsi="Century Gothic"/>
          <w:sz w:val="24"/>
        </w:rPr>
        <w:lastRenderedPageBreak/>
        <w:t>Sous réserve que les administrations sollicitées règlent leur participation</w:t>
      </w:r>
      <w:r>
        <w:rPr>
          <w:rFonts w:ascii="Century Gothic" w:hAnsi="Century Gothic"/>
        </w:rPr>
        <w:t>.</w:t>
      </w:r>
    </w:p>
    <w:p w:rsidR="00C649DB" w:rsidRDefault="00B7181B" w:rsidP="00B7181B">
      <w:pPr>
        <w:jc w:val="both"/>
        <w:rPr>
          <w:rFonts w:ascii="Century Gothic" w:hAnsi="Century Gothic" w:cs="Tahoma"/>
          <w:bCs/>
          <w:color w:val="00B0F0"/>
          <w:sz w:val="18"/>
          <w:szCs w:val="18"/>
        </w:rPr>
      </w:pPr>
      <w:r>
        <w:rPr>
          <w:rFonts w:ascii="Century Gothic" w:hAnsi="Century Gothic" w:cs="Tahoma"/>
        </w:rPr>
        <w:t xml:space="preserve"> </w:t>
      </w:r>
      <w:r w:rsidR="00C649DB" w:rsidRPr="00BB732E">
        <w:rPr>
          <w:rFonts w:ascii="Century Gothic" w:hAnsi="Century Gothic" w:cs="Tahoma"/>
          <w:bCs/>
          <w:color w:val="00B0F0"/>
          <w:sz w:val="18"/>
          <w:szCs w:val="18"/>
        </w:rPr>
        <w:t>Vote à</w:t>
      </w:r>
      <w:r w:rsidR="00C649DB">
        <w:rPr>
          <w:rFonts w:ascii="Century Gothic" w:hAnsi="Century Gothic" w:cs="Tahoma"/>
          <w:bCs/>
          <w:color w:val="00B0F0"/>
          <w:sz w:val="18"/>
          <w:szCs w:val="18"/>
        </w:rPr>
        <w:t xml:space="preserve"> </w:t>
      </w:r>
      <w:r w:rsidR="00C649DB" w:rsidRPr="00BB732E">
        <w:rPr>
          <w:rFonts w:ascii="Century Gothic" w:hAnsi="Century Gothic" w:cs="Tahoma"/>
          <w:bCs/>
          <w:color w:val="00B0F0"/>
          <w:sz w:val="18"/>
          <w:szCs w:val="18"/>
        </w:rPr>
        <w:t>l’unanimité</w:t>
      </w:r>
    </w:p>
    <w:p w:rsidR="008B6738" w:rsidRDefault="008B6738" w:rsidP="00B7181B">
      <w:pPr>
        <w:jc w:val="both"/>
        <w:rPr>
          <w:rFonts w:ascii="Century Gothic" w:hAnsi="Century Gothic" w:cs="Tahoma"/>
          <w:bCs/>
          <w:color w:val="00B0F0"/>
          <w:sz w:val="18"/>
          <w:szCs w:val="18"/>
        </w:rPr>
      </w:pPr>
      <w:r>
        <w:rPr>
          <w:rFonts w:ascii="Century Gothic" w:hAnsi="Century Gothic" w:cs="Tahoma"/>
          <w:bCs/>
          <w:color w:val="00B0F0"/>
          <w:sz w:val="18"/>
          <w:szCs w:val="18"/>
        </w:rPr>
        <w:t xml:space="preserve"> </w:t>
      </w:r>
    </w:p>
    <w:p w:rsidR="008B6738" w:rsidRDefault="008B6738" w:rsidP="00B7181B">
      <w:pPr>
        <w:jc w:val="both"/>
        <w:rPr>
          <w:rFonts w:ascii="Century Gothic" w:hAnsi="Century Gothic" w:cs="Tahoma"/>
          <w:bCs/>
          <w:color w:val="00B0F0"/>
          <w:sz w:val="18"/>
          <w:szCs w:val="18"/>
        </w:rPr>
      </w:pPr>
    </w:p>
    <w:p w:rsidR="008B6738" w:rsidRDefault="008B6738" w:rsidP="00B7181B">
      <w:pPr>
        <w:jc w:val="both"/>
        <w:rPr>
          <w:rFonts w:ascii="Century Gothic" w:hAnsi="Century Gothic" w:cs="Tahoma"/>
          <w:bCs/>
          <w:color w:val="00B0F0"/>
          <w:sz w:val="18"/>
          <w:szCs w:val="18"/>
        </w:rPr>
      </w:pPr>
    </w:p>
    <w:p w:rsidR="008B6738" w:rsidRDefault="008B6738" w:rsidP="00B7181B">
      <w:pPr>
        <w:jc w:val="both"/>
        <w:rPr>
          <w:rFonts w:ascii="Century Gothic" w:hAnsi="Century Gothic" w:cs="Tahoma"/>
          <w:bCs/>
          <w:color w:val="00B0F0"/>
          <w:sz w:val="18"/>
          <w:szCs w:val="18"/>
        </w:rPr>
      </w:pPr>
    </w:p>
    <w:p w:rsidR="008B6738" w:rsidRDefault="008B6738" w:rsidP="008B6738">
      <w:pPr>
        <w:pStyle w:val="Standard"/>
        <w:pBdr>
          <w:top w:val="single" w:sz="4" w:space="1" w:color="000000"/>
          <w:left w:val="single" w:sz="4" w:space="4" w:color="000000"/>
          <w:bottom w:val="single" w:sz="4" w:space="1" w:color="000000"/>
          <w:right w:val="single" w:sz="4" w:space="4" w:color="000000"/>
        </w:pBdr>
        <w:shd w:val="clear" w:color="auto" w:fill="FFFF00"/>
        <w:jc w:val="center"/>
      </w:pPr>
      <w:r>
        <w:rPr>
          <w:rFonts w:ascii="Century Gothic" w:hAnsi="Century Gothic" w:cs="Tahoma"/>
          <w:b/>
          <w:sz w:val="24"/>
        </w:rPr>
        <w:t>Secours demande du 12/06/2017</w:t>
      </w:r>
    </w:p>
    <w:p w:rsidR="008B6738" w:rsidRPr="008B6738" w:rsidRDefault="008B6738" w:rsidP="008B6738">
      <w:pPr>
        <w:jc w:val="both"/>
        <w:rPr>
          <w:sz w:val="24"/>
        </w:rPr>
      </w:pPr>
      <w:r w:rsidRPr="008B6738">
        <w:rPr>
          <w:rFonts w:ascii="Century Gothic" w:hAnsi="Century Gothic" w:cs="Tahoma"/>
          <w:b/>
          <w:sz w:val="24"/>
        </w:rPr>
        <w:t xml:space="preserve">Entendu </w:t>
      </w:r>
      <w:r w:rsidRPr="008B6738">
        <w:rPr>
          <w:rFonts w:ascii="Century Gothic" w:hAnsi="Century Gothic" w:cs="Tahoma"/>
          <w:sz w:val="24"/>
        </w:rPr>
        <w:t>le compte Rendu de la Commission d’aide sociale réunie le 6 octobre 2017</w:t>
      </w:r>
      <w:r>
        <w:rPr>
          <w:rFonts w:ascii="Century Gothic" w:hAnsi="Century Gothic" w:cs="Tahoma"/>
          <w:sz w:val="24"/>
        </w:rPr>
        <w:t xml:space="preserve">  </w:t>
      </w:r>
      <w:r w:rsidRPr="008B6738">
        <w:rPr>
          <w:rFonts w:ascii="Century Gothic" w:hAnsi="Century Gothic" w:cs="Tahoma"/>
          <w:sz w:val="24"/>
        </w:rPr>
        <w:t xml:space="preserve"> à  </w:t>
      </w:r>
      <w:r>
        <w:rPr>
          <w:rFonts w:ascii="Century Gothic" w:hAnsi="Century Gothic" w:cs="Tahoma"/>
          <w:sz w:val="24"/>
        </w:rPr>
        <w:t xml:space="preserve">                </w:t>
      </w:r>
      <w:r w:rsidRPr="008B6738">
        <w:rPr>
          <w:rFonts w:ascii="Century Gothic" w:hAnsi="Century Gothic" w:cs="Tahoma"/>
          <w:sz w:val="24"/>
        </w:rPr>
        <w:t xml:space="preserve"> 20 h</w:t>
      </w:r>
      <w:r w:rsidRPr="008B6738">
        <w:rPr>
          <w:rFonts w:ascii="Century Gothic" w:hAnsi="Century Gothic" w:cs="Tahoma"/>
          <w:b/>
          <w:sz w:val="24"/>
        </w:rPr>
        <w:t xml:space="preserve">, </w:t>
      </w:r>
    </w:p>
    <w:p w:rsidR="008B6738" w:rsidRPr="008B6738" w:rsidRDefault="008B6738" w:rsidP="008B6738">
      <w:pPr>
        <w:jc w:val="both"/>
        <w:rPr>
          <w:rFonts w:ascii="Century Gothic" w:hAnsi="Century Gothic" w:cs="Tahoma"/>
          <w:b/>
          <w:sz w:val="24"/>
        </w:rPr>
      </w:pPr>
      <w:r w:rsidRPr="008B6738">
        <w:rPr>
          <w:rFonts w:ascii="Century Gothic" w:hAnsi="Century Gothic" w:cs="Tahoma"/>
          <w:b/>
          <w:sz w:val="24"/>
        </w:rPr>
        <w:t>Le Conseil Municipal</w:t>
      </w:r>
    </w:p>
    <w:p w:rsidR="008B6738" w:rsidRPr="008B6738" w:rsidRDefault="008B6738" w:rsidP="008B6738">
      <w:pPr>
        <w:jc w:val="both"/>
        <w:rPr>
          <w:sz w:val="24"/>
        </w:rPr>
      </w:pPr>
      <w:r w:rsidRPr="008B6738">
        <w:rPr>
          <w:rFonts w:ascii="Century Gothic" w:hAnsi="Century Gothic" w:cs="Tahoma"/>
          <w:b/>
          <w:sz w:val="24"/>
        </w:rPr>
        <w:t xml:space="preserve">Refuse </w:t>
      </w:r>
      <w:r w:rsidRPr="008B6738">
        <w:rPr>
          <w:rFonts w:ascii="Century Gothic" w:hAnsi="Century Gothic" w:cs="Tahoma"/>
          <w:sz w:val="24"/>
        </w:rPr>
        <w:t>le secours demandé considérant « le reste à vivre »  est suffisant </w:t>
      </w:r>
    </w:p>
    <w:p w:rsidR="008E1D7D" w:rsidRDefault="008E1D7D" w:rsidP="008E1D7D">
      <w:pPr>
        <w:shd w:val="clear" w:color="auto" w:fill="FFFFFF"/>
        <w:jc w:val="both"/>
        <w:rPr>
          <w:rFonts w:ascii="Century Gothic" w:hAnsi="Century Gothic" w:cs="Tahoma"/>
          <w:bCs/>
          <w:color w:val="00B0F0"/>
          <w:sz w:val="18"/>
          <w:szCs w:val="18"/>
        </w:rPr>
      </w:pPr>
      <w:r w:rsidRPr="00BB732E">
        <w:rPr>
          <w:rFonts w:ascii="Century Gothic" w:hAnsi="Century Gothic" w:cs="Tahoma"/>
          <w:bCs/>
          <w:color w:val="00B0F0"/>
          <w:sz w:val="18"/>
          <w:szCs w:val="18"/>
        </w:rPr>
        <w:t>Vote à</w:t>
      </w:r>
      <w:r>
        <w:rPr>
          <w:rFonts w:ascii="Century Gothic" w:hAnsi="Century Gothic" w:cs="Tahoma"/>
          <w:bCs/>
          <w:color w:val="00B0F0"/>
          <w:sz w:val="18"/>
          <w:szCs w:val="18"/>
        </w:rPr>
        <w:t xml:space="preserve"> </w:t>
      </w:r>
      <w:r w:rsidRPr="00BB732E">
        <w:rPr>
          <w:rFonts w:ascii="Century Gothic" w:hAnsi="Century Gothic" w:cs="Tahoma"/>
          <w:bCs/>
          <w:color w:val="00B0F0"/>
          <w:sz w:val="18"/>
          <w:szCs w:val="18"/>
        </w:rPr>
        <w:t>l’unanimité</w:t>
      </w:r>
    </w:p>
    <w:p w:rsidR="008D5956" w:rsidRPr="00BB732E" w:rsidRDefault="008D5956" w:rsidP="00CF665A">
      <w:pPr>
        <w:jc w:val="both"/>
        <w:rPr>
          <w:rFonts w:ascii="Century Gothic" w:hAnsi="Century Gothic" w:cs="Cambria"/>
          <w:i/>
          <w:sz w:val="18"/>
          <w:szCs w:val="18"/>
        </w:rPr>
      </w:pPr>
    </w:p>
    <w:p w:rsidR="00D45E4B" w:rsidRDefault="00D45E4B" w:rsidP="00D45E4B">
      <w:pPr>
        <w:pStyle w:val="Citation"/>
        <w:pBdr>
          <w:top w:val="single" w:sz="4" w:space="1" w:color="000000"/>
          <w:left w:val="single" w:sz="4" w:space="4" w:color="000000"/>
          <w:bottom w:val="single" w:sz="4" w:space="1" w:color="000000"/>
          <w:right w:val="single" w:sz="4" w:space="4" w:color="000000"/>
        </w:pBdr>
        <w:shd w:val="clear" w:color="auto" w:fill="FFFF00"/>
      </w:pPr>
      <w:r>
        <w:rPr>
          <w:rFonts w:ascii="Tahoma" w:hAnsi="Tahoma" w:cs="Tahoma"/>
          <w:b/>
          <w:i w:val="0"/>
          <w:shd w:val="clear" w:color="auto" w:fill="FFFF00"/>
        </w:rPr>
        <w:t>Modification des statuts  CC/SEULLES TERRE &amp; MER</w:t>
      </w:r>
    </w:p>
    <w:p w:rsidR="00D45E4B" w:rsidRDefault="00D45E4B" w:rsidP="00D45E4B">
      <w:pPr>
        <w:pStyle w:val="Style1"/>
        <w:autoSpaceDE/>
        <w:jc w:val="both"/>
      </w:pPr>
      <w:r>
        <w:rPr>
          <w:rStyle w:val="CharacterStyle2"/>
          <w:rFonts w:ascii="Tahoma" w:hAnsi="Tahoma" w:cs="Tahoma"/>
          <w:spacing w:val="-1"/>
        </w:rPr>
        <w:t xml:space="preserve"> </w:t>
      </w:r>
      <w:r>
        <w:rPr>
          <w:rStyle w:val="CharacterStyle2"/>
          <w:rFonts w:ascii="Century Gothic" w:hAnsi="Century Gothic" w:cs="Tahoma"/>
          <w:spacing w:val="-1"/>
        </w:rPr>
        <w:t>Monsieur le Maire-Adjoint explique que depuis le 1</w:t>
      </w:r>
      <w:r>
        <w:rPr>
          <w:rStyle w:val="CharacterStyle2"/>
          <w:rFonts w:ascii="Century Gothic" w:hAnsi="Century Gothic" w:cs="Tahoma"/>
          <w:spacing w:val="-1"/>
          <w:w w:val="115"/>
          <w:vertAlign w:val="superscript"/>
        </w:rPr>
        <w:t>er</w:t>
      </w:r>
      <w:r>
        <w:rPr>
          <w:rStyle w:val="CharacterStyle2"/>
          <w:rFonts w:ascii="Century Gothic" w:hAnsi="Century Gothic" w:cs="Tahoma"/>
          <w:spacing w:val="-1"/>
        </w:rPr>
        <w:t xml:space="preserve"> janvier 2017, les statuts de STM sont une compilation des </w:t>
      </w:r>
      <w:r>
        <w:rPr>
          <w:rStyle w:val="CharacterStyle2"/>
          <w:rFonts w:ascii="Century Gothic" w:hAnsi="Century Gothic" w:cs="Tahoma"/>
          <w:spacing w:val="2"/>
        </w:rPr>
        <w:t xml:space="preserve">statuts de BSM, </w:t>
      </w:r>
      <w:proofErr w:type="spellStart"/>
      <w:r>
        <w:rPr>
          <w:rStyle w:val="CharacterStyle2"/>
          <w:rFonts w:ascii="Century Gothic" w:hAnsi="Century Gothic" w:cs="Tahoma"/>
          <w:spacing w:val="2"/>
        </w:rPr>
        <w:t>Orival</w:t>
      </w:r>
      <w:proofErr w:type="spellEnd"/>
      <w:r>
        <w:rPr>
          <w:rStyle w:val="CharacterStyle2"/>
          <w:rFonts w:ascii="Century Gothic" w:hAnsi="Century Gothic" w:cs="Tahoma"/>
          <w:spacing w:val="2"/>
        </w:rPr>
        <w:t xml:space="preserve"> et Val de Seulles effectuée par le Préfet par un arrêté du 2 décembre 2016. Le code </w:t>
      </w:r>
      <w:r>
        <w:rPr>
          <w:rStyle w:val="CharacterStyle2"/>
          <w:rFonts w:ascii="Century Gothic" w:hAnsi="Century Gothic" w:cs="Tahoma"/>
        </w:rPr>
        <w:t xml:space="preserve">général des collectivités territoriales et la loi </w:t>
      </w:r>
      <w:proofErr w:type="spellStart"/>
      <w:r>
        <w:rPr>
          <w:rStyle w:val="CharacterStyle2"/>
          <w:rFonts w:ascii="Century Gothic" w:hAnsi="Century Gothic" w:cs="Tahoma"/>
        </w:rPr>
        <w:t>NOTRe</w:t>
      </w:r>
      <w:proofErr w:type="spellEnd"/>
      <w:r>
        <w:rPr>
          <w:rStyle w:val="CharacterStyle2"/>
          <w:rFonts w:ascii="Century Gothic" w:hAnsi="Century Gothic" w:cs="Tahoma"/>
        </w:rPr>
        <w:t xml:space="preserve"> imposent une réécriture des compétences. Ce travail de </w:t>
      </w:r>
      <w:r>
        <w:rPr>
          <w:rStyle w:val="CharacterStyle2"/>
          <w:rFonts w:ascii="Century Gothic" w:hAnsi="Century Gothic" w:cs="Tahoma"/>
          <w:spacing w:val="-2"/>
        </w:rPr>
        <w:t xml:space="preserve">réécriture a été abordé et discuté dans toutes les commissions compétentes, au bureau et lors d’une réunion des </w:t>
      </w:r>
      <w:r>
        <w:rPr>
          <w:rStyle w:val="CharacterStyle2"/>
          <w:rFonts w:ascii="Century Gothic" w:hAnsi="Century Gothic" w:cs="Tahoma"/>
        </w:rPr>
        <w:t>maires fin juillet.</w:t>
      </w:r>
    </w:p>
    <w:p w:rsidR="00D45E4B" w:rsidRDefault="00D45E4B" w:rsidP="00D45E4B">
      <w:pPr>
        <w:pStyle w:val="Style1"/>
        <w:autoSpaceDE/>
        <w:jc w:val="both"/>
      </w:pPr>
    </w:p>
    <w:p w:rsidR="00D45E4B" w:rsidRDefault="00D45E4B" w:rsidP="00D45E4B">
      <w:pPr>
        <w:pStyle w:val="Style3"/>
        <w:autoSpaceDE/>
        <w:spacing w:line="240" w:lineRule="auto"/>
        <w:ind w:right="0"/>
      </w:pPr>
      <w:r>
        <w:rPr>
          <w:rStyle w:val="CharacterStyle3"/>
          <w:rFonts w:ascii="Century Gothic" w:hAnsi="Century Gothic" w:cs="Tahoma"/>
        </w:rPr>
        <w:t>Monsieur le Maire- adjoint rappelle la procédure :</w:t>
      </w:r>
    </w:p>
    <w:p w:rsidR="00D45E4B" w:rsidRDefault="00D45E4B" w:rsidP="00D45E4B">
      <w:pPr>
        <w:pStyle w:val="Style3"/>
        <w:autoSpaceDE/>
        <w:spacing w:line="240" w:lineRule="auto"/>
        <w:ind w:right="0"/>
      </w:pPr>
      <w:r>
        <w:rPr>
          <w:rStyle w:val="CharacterStyle3"/>
          <w:rFonts w:ascii="Century Gothic" w:hAnsi="Century Gothic" w:cs="Tahoma"/>
        </w:rPr>
        <w:t>1° Adoption des statuts par le conseil communautaire</w:t>
      </w:r>
    </w:p>
    <w:p w:rsidR="00D45E4B" w:rsidRDefault="00D45E4B" w:rsidP="00D45E4B">
      <w:pPr>
        <w:pStyle w:val="Style1"/>
        <w:autoSpaceDE/>
        <w:jc w:val="both"/>
      </w:pPr>
      <w:r>
        <w:rPr>
          <w:rStyle w:val="CharacterStyle2"/>
          <w:rFonts w:ascii="Century Gothic" w:hAnsi="Century Gothic" w:cs="Tahoma"/>
          <w:spacing w:val="1"/>
        </w:rPr>
        <w:t xml:space="preserve">2° Consultation des conseils municipaux devant adopter les statuts sans modification à la majorité qualifié des </w:t>
      </w:r>
      <w:r>
        <w:rPr>
          <w:rStyle w:val="CharacterStyle2"/>
          <w:rFonts w:ascii="Century Gothic" w:hAnsi="Century Gothic" w:cs="Tahoma"/>
          <w:spacing w:val="2"/>
        </w:rPr>
        <w:t xml:space="preserve">2/3 des conseils municipaux représentant la moitié de la population ou la moitié des conseils municipaux </w:t>
      </w:r>
      <w:r>
        <w:rPr>
          <w:rStyle w:val="CharacterStyle2"/>
          <w:rFonts w:ascii="Century Gothic" w:hAnsi="Century Gothic" w:cs="Tahoma"/>
        </w:rPr>
        <w:t>représentant les 2/3 de la population dans un délai de trois mois.</w:t>
      </w:r>
    </w:p>
    <w:p w:rsidR="00D45E4B" w:rsidRDefault="00D45E4B" w:rsidP="00D45E4B">
      <w:pPr>
        <w:pStyle w:val="Style3"/>
        <w:autoSpaceDE/>
        <w:spacing w:line="240" w:lineRule="auto"/>
        <w:ind w:right="0"/>
      </w:pPr>
      <w:r>
        <w:rPr>
          <w:rStyle w:val="CharacterStyle3"/>
          <w:rFonts w:ascii="Century Gothic" w:hAnsi="Century Gothic" w:cs="Tahoma"/>
        </w:rPr>
        <w:t>3° Arrêté du préfet validant les statuts.</w:t>
      </w:r>
    </w:p>
    <w:p w:rsidR="00D45E4B" w:rsidRDefault="00D45E4B" w:rsidP="00D45E4B">
      <w:pPr>
        <w:pStyle w:val="Style3"/>
        <w:autoSpaceDE/>
        <w:spacing w:line="240" w:lineRule="auto"/>
        <w:ind w:right="0"/>
        <w:jc w:val="both"/>
      </w:pPr>
      <w:r>
        <w:rPr>
          <w:rStyle w:val="CharacterStyle3"/>
          <w:rFonts w:ascii="Century Gothic" w:hAnsi="Century Gothic" w:cs="Tahoma"/>
          <w:spacing w:val="4"/>
        </w:rPr>
        <w:t xml:space="preserve">Si les statuts ne sont pas approuvés, le préfet imposera des statuts qui seront la somme de toutes les </w:t>
      </w:r>
      <w:r>
        <w:rPr>
          <w:rStyle w:val="CharacterStyle3"/>
          <w:rFonts w:ascii="Century Gothic" w:hAnsi="Century Gothic" w:cs="Tahoma"/>
        </w:rPr>
        <w:t>compétences des trois communautés de communes ce qui poserait quelques problèmes.</w:t>
      </w:r>
    </w:p>
    <w:p w:rsidR="00D45E4B" w:rsidRDefault="00D45E4B" w:rsidP="00D45E4B">
      <w:pPr>
        <w:pStyle w:val="Style3"/>
        <w:autoSpaceDE/>
        <w:spacing w:line="240" w:lineRule="auto"/>
        <w:ind w:right="0"/>
        <w:jc w:val="both"/>
      </w:pPr>
    </w:p>
    <w:p w:rsidR="00D45E4B" w:rsidRDefault="00D45E4B" w:rsidP="00D45E4B">
      <w:pPr>
        <w:pStyle w:val="Style2"/>
        <w:numPr>
          <w:ilvl w:val="0"/>
          <w:numId w:val="4"/>
        </w:numPr>
        <w:autoSpaceDE/>
        <w:spacing w:before="0"/>
        <w:ind w:left="0"/>
      </w:pPr>
      <w:r>
        <w:rPr>
          <w:rStyle w:val="CharacterStyle1"/>
          <w:rFonts w:ascii="Century Gothic" w:hAnsi="Century Gothic" w:cs="Tahoma"/>
          <w:b/>
          <w:spacing w:val="-9"/>
          <w:sz w:val="24"/>
          <w:szCs w:val="24"/>
        </w:rPr>
        <w:t>Vu</w:t>
      </w:r>
      <w:r>
        <w:rPr>
          <w:rStyle w:val="CharacterStyle1"/>
          <w:rFonts w:ascii="Century Gothic" w:hAnsi="Century Gothic" w:cs="Tahoma"/>
          <w:spacing w:val="-9"/>
          <w:sz w:val="24"/>
          <w:szCs w:val="24"/>
        </w:rPr>
        <w:t xml:space="preserve"> le Code Général des Collectivités Territoriales,</w:t>
      </w:r>
    </w:p>
    <w:p w:rsidR="00D45E4B" w:rsidRDefault="00D45E4B" w:rsidP="00D45E4B">
      <w:pPr>
        <w:pStyle w:val="Style2"/>
        <w:numPr>
          <w:ilvl w:val="0"/>
          <w:numId w:val="4"/>
        </w:numPr>
        <w:autoSpaceDE/>
        <w:spacing w:before="0"/>
        <w:ind w:left="0"/>
        <w:jc w:val="both"/>
      </w:pPr>
      <w:r>
        <w:rPr>
          <w:rStyle w:val="CharacterStyle1"/>
          <w:rFonts w:ascii="Century Gothic" w:hAnsi="Century Gothic" w:cs="Tahoma"/>
          <w:b/>
          <w:spacing w:val="-11"/>
          <w:sz w:val="24"/>
          <w:szCs w:val="24"/>
        </w:rPr>
        <w:t>Vu</w:t>
      </w:r>
      <w:r>
        <w:rPr>
          <w:rStyle w:val="CharacterStyle1"/>
          <w:rFonts w:ascii="Century Gothic" w:hAnsi="Century Gothic" w:cs="Tahoma"/>
          <w:spacing w:val="-11"/>
          <w:sz w:val="24"/>
          <w:szCs w:val="24"/>
        </w:rPr>
        <w:t xml:space="preserve"> la loi n° 2015-991 portant nouvelle organisation territoriale de la république,</w:t>
      </w:r>
    </w:p>
    <w:p w:rsidR="00D45E4B" w:rsidRDefault="00D45E4B" w:rsidP="00D45E4B">
      <w:pPr>
        <w:pStyle w:val="Style1"/>
        <w:numPr>
          <w:ilvl w:val="0"/>
          <w:numId w:val="4"/>
        </w:numPr>
        <w:autoSpaceDE/>
        <w:adjustRightInd/>
        <w:ind w:left="0"/>
        <w:jc w:val="both"/>
      </w:pPr>
      <w:r>
        <w:rPr>
          <w:rStyle w:val="CharacterStyle2"/>
          <w:rFonts w:ascii="Century Gothic" w:hAnsi="Century Gothic" w:cs="Tahoma"/>
          <w:b/>
          <w:spacing w:val="-10"/>
          <w:sz w:val="24"/>
          <w:szCs w:val="24"/>
        </w:rPr>
        <w:t>Vu</w:t>
      </w:r>
      <w:r>
        <w:rPr>
          <w:rStyle w:val="CharacterStyle2"/>
          <w:rFonts w:ascii="Century Gothic" w:hAnsi="Century Gothic" w:cs="Tahoma"/>
          <w:spacing w:val="-10"/>
          <w:sz w:val="24"/>
          <w:szCs w:val="24"/>
        </w:rPr>
        <w:t xml:space="preserve"> l'arrêté préfectoral en date du 2 décembre 2016, portant création de la communauté de communes Seulles </w:t>
      </w:r>
      <w:r>
        <w:rPr>
          <w:rStyle w:val="CharacterStyle2"/>
          <w:rFonts w:ascii="Century Gothic" w:hAnsi="Century Gothic" w:cs="Tahoma"/>
          <w:spacing w:val="-9"/>
          <w:sz w:val="24"/>
          <w:szCs w:val="24"/>
        </w:rPr>
        <w:t xml:space="preserve">Terre et Mer issue de la fusion de la communauté  de communes Bessin Seulles et Mer, de la communauté de </w:t>
      </w:r>
      <w:r>
        <w:rPr>
          <w:rStyle w:val="CharacterStyle3"/>
          <w:rFonts w:ascii="Century Gothic" w:hAnsi="Century Gothic" w:cs="Tahoma"/>
          <w:spacing w:val="1"/>
          <w:sz w:val="24"/>
        </w:rPr>
        <w:t>communes d'</w:t>
      </w:r>
      <w:proofErr w:type="spellStart"/>
      <w:r>
        <w:rPr>
          <w:rStyle w:val="CharacterStyle3"/>
          <w:rFonts w:ascii="Century Gothic" w:hAnsi="Century Gothic" w:cs="Tahoma"/>
          <w:spacing w:val="1"/>
          <w:sz w:val="24"/>
        </w:rPr>
        <w:t>Orival</w:t>
      </w:r>
      <w:proofErr w:type="spellEnd"/>
      <w:r>
        <w:rPr>
          <w:rStyle w:val="CharacterStyle3"/>
          <w:rFonts w:ascii="Century Gothic" w:hAnsi="Century Gothic" w:cs="Tahoma"/>
          <w:spacing w:val="1"/>
          <w:sz w:val="24"/>
        </w:rPr>
        <w:t xml:space="preserve"> et de la communauté de communes du Val de Seulles et de l'extension aux communes de </w:t>
      </w:r>
      <w:proofErr w:type="spellStart"/>
      <w:r>
        <w:rPr>
          <w:rStyle w:val="CharacterStyle3"/>
          <w:rFonts w:ascii="Century Gothic" w:hAnsi="Century Gothic" w:cs="Tahoma"/>
          <w:sz w:val="24"/>
        </w:rPr>
        <w:t>Hottot</w:t>
      </w:r>
      <w:proofErr w:type="spellEnd"/>
      <w:r>
        <w:rPr>
          <w:rStyle w:val="CharacterStyle3"/>
          <w:rFonts w:ascii="Century Gothic" w:hAnsi="Century Gothic" w:cs="Tahoma"/>
          <w:sz w:val="24"/>
        </w:rPr>
        <w:t xml:space="preserve">-les-Bagues et de </w:t>
      </w:r>
      <w:proofErr w:type="spellStart"/>
      <w:r>
        <w:rPr>
          <w:rStyle w:val="CharacterStyle3"/>
          <w:rFonts w:ascii="Century Gothic" w:hAnsi="Century Gothic" w:cs="Tahoma"/>
          <w:sz w:val="24"/>
        </w:rPr>
        <w:t>Lingèvres</w:t>
      </w:r>
      <w:proofErr w:type="spellEnd"/>
      <w:r>
        <w:rPr>
          <w:rStyle w:val="CharacterStyle3"/>
          <w:rFonts w:ascii="Century Gothic" w:hAnsi="Century Gothic" w:cs="Tahoma"/>
          <w:sz w:val="24"/>
        </w:rPr>
        <w:t>,</w:t>
      </w:r>
    </w:p>
    <w:p w:rsidR="00D45E4B" w:rsidRDefault="00D45E4B" w:rsidP="00D45E4B">
      <w:pPr>
        <w:pStyle w:val="Style3"/>
        <w:autoSpaceDE/>
        <w:spacing w:line="240" w:lineRule="auto"/>
        <w:ind w:right="0"/>
      </w:pPr>
      <w:r>
        <w:rPr>
          <w:rStyle w:val="CharacterStyle3"/>
          <w:rFonts w:ascii="Century Gothic" w:hAnsi="Century Gothic" w:cs="Tahoma"/>
          <w:b/>
          <w:spacing w:val="1"/>
          <w:sz w:val="24"/>
        </w:rPr>
        <w:t>Considérant</w:t>
      </w:r>
      <w:r>
        <w:rPr>
          <w:rStyle w:val="CharacterStyle3"/>
          <w:rFonts w:ascii="Century Gothic" w:hAnsi="Century Gothic" w:cs="Tahoma"/>
          <w:spacing w:val="1"/>
          <w:sz w:val="24"/>
        </w:rPr>
        <w:t xml:space="preserve"> la nécessité de modifier les statuts avant le 31 décembre 2017 pour une application au 1</w:t>
      </w:r>
      <w:r>
        <w:rPr>
          <w:rStyle w:val="CharacterStyle3"/>
          <w:rFonts w:ascii="Century Gothic" w:hAnsi="Century Gothic" w:cs="Tahoma"/>
          <w:spacing w:val="1"/>
          <w:sz w:val="24"/>
          <w:vertAlign w:val="superscript"/>
        </w:rPr>
        <w:t>er</w:t>
      </w:r>
      <w:r>
        <w:rPr>
          <w:rStyle w:val="CharacterStyle3"/>
          <w:rFonts w:ascii="Century Gothic" w:hAnsi="Century Gothic" w:cs="Tahoma"/>
          <w:spacing w:val="1"/>
          <w:sz w:val="24"/>
        </w:rPr>
        <w:t xml:space="preserve"> janvier </w:t>
      </w:r>
      <w:r>
        <w:rPr>
          <w:rStyle w:val="CharacterStyle3"/>
          <w:rFonts w:ascii="Century Gothic" w:hAnsi="Century Gothic" w:cs="Tahoma"/>
          <w:sz w:val="24"/>
        </w:rPr>
        <w:t>2018,</w:t>
      </w:r>
    </w:p>
    <w:p w:rsidR="00D45E4B" w:rsidRDefault="00D45E4B" w:rsidP="00D45E4B">
      <w:pPr>
        <w:pStyle w:val="Style1"/>
        <w:autoSpaceDE/>
        <w:jc w:val="both"/>
      </w:pPr>
      <w:r>
        <w:rPr>
          <w:rStyle w:val="CharacterStyle2"/>
          <w:rFonts w:ascii="Century Gothic" w:hAnsi="Century Gothic" w:cs="Tahoma"/>
          <w:b/>
          <w:spacing w:val="1"/>
          <w:sz w:val="24"/>
          <w:szCs w:val="24"/>
        </w:rPr>
        <w:t xml:space="preserve">Considérant </w:t>
      </w:r>
      <w:r>
        <w:rPr>
          <w:rStyle w:val="CharacterStyle2"/>
          <w:rFonts w:ascii="Century Gothic" w:hAnsi="Century Gothic" w:cs="Tahoma"/>
          <w:spacing w:val="1"/>
          <w:sz w:val="24"/>
          <w:szCs w:val="24"/>
        </w:rPr>
        <w:t xml:space="preserve">que la procédure décrite dans Code Général des Collectivités Territoriales prévoit une consultation </w:t>
      </w:r>
      <w:r>
        <w:rPr>
          <w:rStyle w:val="CharacterStyle2"/>
          <w:rFonts w:ascii="Century Gothic" w:hAnsi="Century Gothic" w:cs="Tahoma"/>
          <w:spacing w:val="2"/>
          <w:sz w:val="24"/>
          <w:szCs w:val="24"/>
        </w:rPr>
        <w:t xml:space="preserve">des communes durant une période de trois mois, il est nécessaire pour le Conseil de saisir les communes avant </w:t>
      </w:r>
      <w:r>
        <w:rPr>
          <w:rStyle w:val="CharacterStyle2"/>
          <w:rFonts w:ascii="Century Gothic" w:hAnsi="Century Gothic" w:cs="Tahoma"/>
          <w:sz w:val="24"/>
          <w:szCs w:val="24"/>
        </w:rPr>
        <w:t>le 30 septembre 2017,</w:t>
      </w:r>
    </w:p>
    <w:p w:rsidR="00D45E4B" w:rsidRDefault="00D45E4B" w:rsidP="00D45E4B">
      <w:pPr>
        <w:pStyle w:val="Style3"/>
        <w:autoSpaceDE/>
        <w:spacing w:line="240" w:lineRule="auto"/>
        <w:ind w:right="0"/>
      </w:pPr>
      <w:r>
        <w:rPr>
          <w:rStyle w:val="CharacterStyle3"/>
          <w:rFonts w:ascii="Century Gothic" w:hAnsi="Century Gothic" w:cs="Tahoma"/>
          <w:b/>
          <w:spacing w:val="6"/>
          <w:sz w:val="24"/>
        </w:rPr>
        <w:t>Considérant</w:t>
      </w:r>
      <w:r>
        <w:rPr>
          <w:rStyle w:val="CharacterStyle3"/>
          <w:rFonts w:ascii="Century Gothic" w:hAnsi="Century Gothic" w:cs="Tahoma"/>
          <w:spacing w:val="6"/>
          <w:sz w:val="24"/>
        </w:rPr>
        <w:t xml:space="preserve"> que l'ensemble des modifications statutaires ont fait l'objet d'un travail des commissions </w:t>
      </w:r>
      <w:r>
        <w:rPr>
          <w:rStyle w:val="CharacterStyle3"/>
          <w:rFonts w:ascii="Century Gothic" w:hAnsi="Century Gothic" w:cs="Tahoma"/>
          <w:sz w:val="24"/>
        </w:rPr>
        <w:t>thématiques,</w:t>
      </w:r>
    </w:p>
    <w:p w:rsidR="00D45E4B" w:rsidRDefault="00D45E4B" w:rsidP="00D45E4B">
      <w:pPr>
        <w:pStyle w:val="Style1"/>
        <w:autoSpaceDE/>
      </w:pPr>
      <w:r>
        <w:rPr>
          <w:rStyle w:val="CharacterStyle3"/>
          <w:rFonts w:ascii="Century Gothic" w:hAnsi="Century Gothic" w:cs="Tahoma"/>
          <w:b/>
          <w:spacing w:val="6"/>
          <w:sz w:val="24"/>
        </w:rPr>
        <w:t>Considérant</w:t>
      </w:r>
      <w:r>
        <w:rPr>
          <w:rStyle w:val="CharacterStyle2"/>
          <w:rFonts w:ascii="Century Gothic" w:hAnsi="Century Gothic" w:cs="Tahoma"/>
          <w:spacing w:val="10"/>
          <w:sz w:val="24"/>
          <w:szCs w:val="24"/>
        </w:rPr>
        <w:t xml:space="preserve">  la délibération du le conseil communautaire du 14 septembre 2017 approuvant la rédaction des statuts,</w:t>
      </w:r>
    </w:p>
    <w:p w:rsidR="00D45E4B" w:rsidRDefault="00D45E4B" w:rsidP="00D45E4B">
      <w:pPr>
        <w:pStyle w:val="Style1"/>
        <w:autoSpaceDE/>
        <w:jc w:val="center"/>
      </w:pPr>
      <w:r>
        <w:rPr>
          <w:rStyle w:val="CharacterStyle2"/>
          <w:rFonts w:ascii="Century Gothic" w:hAnsi="Century Gothic" w:cs="Tahoma"/>
          <w:bCs/>
          <w:spacing w:val="-2"/>
          <w:w w:val="105"/>
          <w:sz w:val="24"/>
          <w:szCs w:val="24"/>
          <w:u w:val="single"/>
        </w:rPr>
        <w:t>TITRE 1: COMMUNES MEMBRES, OBJET ET SIEGE</w:t>
      </w:r>
    </w:p>
    <w:p w:rsidR="00D45E4B" w:rsidRDefault="00D45E4B" w:rsidP="00D45E4B">
      <w:pPr>
        <w:pStyle w:val="Style1"/>
        <w:autoSpaceDE/>
      </w:pPr>
      <w:r>
        <w:rPr>
          <w:rStyle w:val="CharacterStyle2"/>
          <w:rFonts w:ascii="Century Gothic" w:hAnsi="Century Gothic" w:cs="Tahoma"/>
          <w:spacing w:val="-8"/>
          <w:sz w:val="24"/>
          <w:szCs w:val="24"/>
          <w:u w:val="single"/>
        </w:rPr>
        <w:t xml:space="preserve">Article 1 : Composition </w:t>
      </w:r>
    </w:p>
    <w:p w:rsidR="00D45E4B" w:rsidRDefault="00D45E4B" w:rsidP="00D45E4B">
      <w:pPr>
        <w:pStyle w:val="Style1"/>
        <w:autoSpaceDE/>
        <w:jc w:val="both"/>
      </w:pPr>
      <w:r>
        <w:rPr>
          <w:rStyle w:val="CharacterStyle2"/>
          <w:rFonts w:ascii="Century Gothic" w:hAnsi="Century Gothic" w:cs="Tahoma"/>
          <w:spacing w:val="3"/>
          <w:sz w:val="24"/>
          <w:szCs w:val="24"/>
        </w:rPr>
        <w:t xml:space="preserve">En application des articles L.5211-1 et L.5214-1 du Code Général des Collectivités Territoriales, </w:t>
      </w:r>
      <w:r>
        <w:rPr>
          <w:rStyle w:val="CharacterStyle2"/>
          <w:rFonts w:ascii="Century Gothic" w:hAnsi="Century Gothic" w:cs="Tahoma"/>
          <w:spacing w:val="1"/>
          <w:sz w:val="24"/>
          <w:szCs w:val="24"/>
        </w:rPr>
        <w:t xml:space="preserve">IL est créé une communauté de communes entre Les communes ci-après désignées : </w:t>
      </w:r>
      <w:proofErr w:type="spellStart"/>
      <w:r>
        <w:rPr>
          <w:rStyle w:val="CharacterStyle2"/>
          <w:rFonts w:ascii="Century Gothic" w:hAnsi="Century Gothic" w:cs="Tahoma"/>
          <w:spacing w:val="1"/>
          <w:sz w:val="24"/>
          <w:szCs w:val="24"/>
        </w:rPr>
        <w:t>Asnelles</w:t>
      </w:r>
      <w:proofErr w:type="spellEnd"/>
      <w:r>
        <w:rPr>
          <w:rStyle w:val="CharacterStyle2"/>
          <w:rFonts w:ascii="Century Gothic" w:hAnsi="Century Gothic" w:cs="Tahoma"/>
          <w:spacing w:val="1"/>
          <w:sz w:val="24"/>
          <w:szCs w:val="24"/>
        </w:rPr>
        <w:t xml:space="preserve">, </w:t>
      </w:r>
      <w:proofErr w:type="spellStart"/>
      <w:r>
        <w:rPr>
          <w:rStyle w:val="CharacterStyle2"/>
          <w:rFonts w:ascii="Century Gothic" w:hAnsi="Century Gothic" w:cs="Tahoma"/>
          <w:spacing w:val="8"/>
          <w:sz w:val="24"/>
          <w:szCs w:val="24"/>
        </w:rPr>
        <w:t>Audrieu</w:t>
      </w:r>
      <w:proofErr w:type="spellEnd"/>
      <w:r>
        <w:rPr>
          <w:rStyle w:val="CharacterStyle2"/>
          <w:rFonts w:ascii="Century Gothic" w:hAnsi="Century Gothic" w:cs="Tahoma"/>
          <w:spacing w:val="8"/>
          <w:sz w:val="24"/>
          <w:szCs w:val="24"/>
        </w:rPr>
        <w:t xml:space="preserve">, Banville, </w:t>
      </w:r>
      <w:proofErr w:type="spellStart"/>
      <w:r>
        <w:rPr>
          <w:rStyle w:val="CharacterStyle2"/>
          <w:rFonts w:ascii="Century Gothic" w:hAnsi="Century Gothic" w:cs="Tahoma"/>
          <w:spacing w:val="8"/>
          <w:sz w:val="24"/>
          <w:szCs w:val="24"/>
        </w:rPr>
        <w:t>Bazenville</w:t>
      </w:r>
      <w:proofErr w:type="spellEnd"/>
      <w:r>
        <w:rPr>
          <w:rStyle w:val="CharacterStyle2"/>
          <w:rFonts w:ascii="Century Gothic" w:hAnsi="Century Gothic" w:cs="Tahoma"/>
          <w:spacing w:val="8"/>
          <w:sz w:val="24"/>
          <w:szCs w:val="24"/>
        </w:rPr>
        <w:t xml:space="preserve">, </w:t>
      </w:r>
      <w:proofErr w:type="spellStart"/>
      <w:r>
        <w:rPr>
          <w:rStyle w:val="CharacterStyle2"/>
          <w:rFonts w:ascii="Century Gothic" w:hAnsi="Century Gothic" w:cs="Tahoma"/>
          <w:spacing w:val="8"/>
          <w:sz w:val="24"/>
          <w:szCs w:val="24"/>
        </w:rPr>
        <w:t>Bény</w:t>
      </w:r>
      <w:proofErr w:type="spellEnd"/>
      <w:r>
        <w:rPr>
          <w:rStyle w:val="CharacterStyle2"/>
          <w:rFonts w:ascii="Century Gothic" w:hAnsi="Century Gothic" w:cs="Tahoma"/>
          <w:spacing w:val="8"/>
          <w:sz w:val="24"/>
          <w:szCs w:val="24"/>
        </w:rPr>
        <w:t xml:space="preserve">-sur-Mer, Bucéels, </w:t>
      </w:r>
      <w:proofErr w:type="spellStart"/>
      <w:r>
        <w:rPr>
          <w:rStyle w:val="CharacterStyle2"/>
          <w:rFonts w:ascii="Century Gothic" w:hAnsi="Century Gothic" w:cs="Tahoma"/>
          <w:spacing w:val="8"/>
          <w:sz w:val="24"/>
          <w:szCs w:val="24"/>
        </w:rPr>
        <w:t>Carcagny</w:t>
      </w:r>
      <w:proofErr w:type="spellEnd"/>
      <w:r>
        <w:rPr>
          <w:rStyle w:val="CharacterStyle2"/>
          <w:rFonts w:ascii="Century Gothic" w:hAnsi="Century Gothic" w:cs="Tahoma"/>
          <w:spacing w:val="8"/>
          <w:sz w:val="24"/>
          <w:szCs w:val="24"/>
        </w:rPr>
        <w:t xml:space="preserve">, Colombiers- sur-Seulles, </w:t>
      </w:r>
      <w:r>
        <w:rPr>
          <w:rStyle w:val="CharacterStyle2"/>
          <w:rFonts w:ascii="Century Gothic" w:hAnsi="Century Gothic" w:cs="Tahoma"/>
          <w:spacing w:val="6"/>
          <w:sz w:val="24"/>
          <w:szCs w:val="24"/>
        </w:rPr>
        <w:t xml:space="preserve">Crépon, Creully-sur-Seulles, </w:t>
      </w:r>
      <w:proofErr w:type="spellStart"/>
      <w:r>
        <w:rPr>
          <w:rStyle w:val="CharacterStyle2"/>
          <w:rFonts w:ascii="Century Gothic" w:hAnsi="Century Gothic" w:cs="Tahoma"/>
          <w:spacing w:val="6"/>
          <w:sz w:val="24"/>
          <w:szCs w:val="24"/>
        </w:rPr>
        <w:t>Cristot</w:t>
      </w:r>
      <w:proofErr w:type="spellEnd"/>
      <w:r>
        <w:rPr>
          <w:rStyle w:val="CharacterStyle2"/>
          <w:rFonts w:ascii="Century Gothic" w:hAnsi="Century Gothic" w:cs="Tahoma"/>
          <w:spacing w:val="6"/>
          <w:sz w:val="24"/>
          <w:szCs w:val="24"/>
        </w:rPr>
        <w:t>, Ducy-Sainte-Marguerite, Fontenay-le- Pesnel, Fontaine-</w:t>
      </w:r>
      <w:r>
        <w:rPr>
          <w:rStyle w:val="CharacterStyle2"/>
          <w:rFonts w:ascii="Century Gothic" w:hAnsi="Century Gothic" w:cs="Tahoma"/>
          <w:spacing w:val="12"/>
          <w:sz w:val="24"/>
          <w:szCs w:val="24"/>
        </w:rPr>
        <w:t xml:space="preserve">Henry, </w:t>
      </w:r>
      <w:proofErr w:type="spellStart"/>
      <w:r>
        <w:rPr>
          <w:rStyle w:val="CharacterStyle2"/>
          <w:rFonts w:ascii="Century Gothic" w:hAnsi="Century Gothic" w:cs="Tahoma"/>
          <w:spacing w:val="12"/>
          <w:sz w:val="24"/>
          <w:szCs w:val="24"/>
        </w:rPr>
        <w:t>Graye</w:t>
      </w:r>
      <w:proofErr w:type="spellEnd"/>
      <w:r>
        <w:rPr>
          <w:rStyle w:val="CharacterStyle2"/>
          <w:rFonts w:ascii="Century Gothic" w:hAnsi="Century Gothic" w:cs="Tahoma"/>
          <w:spacing w:val="12"/>
          <w:sz w:val="24"/>
          <w:szCs w:val="24"/>
        </w:rPr>
        <w:t xml:space="preserve">-sur-Mer, </w:t>
      </w:r>
      <w:proofErr w:type="spellStart"/>
      <w:r>
        <w:rPr>
          <w:rStyle w:val="CharacterStyle2"/>
          <w:rFonts w:ascii="Century Gothic" w:hAnsi="Century Gothic" w:cs="Tahoma"/>
          <w:spacing w:val="12"/>
          <w:sz w:val="24"/>
          <w:szCs w:val="24"/>
        </w:rPr>
        <w:t>Hottot</w:t>
      </w:r>
      <w:proofErr w:type="spellEnd"/>
      <w:r>
        <w:rPr>
          <w:rStyle w:val="CharacterStyle2"/>
          <w:rFonts w:ascii="Century Gothic" w:hAnsi="Century Gothic" w:cs="Tahoma"/>
          <w:spacing w:val="12"/>
          <w:sz w:val="24"/>
          <w:szCs w:val="24"/>
        </w:rPr>
        <w:t xml:space="preserve">-les-Bagues, </w:t>
      </w:r>
      <w:proofErr w:type="spellStart"/>
      <w:r>
        <w:rPr>
          <w:rStyle w:val="CharacterStyle2"/>
          <w:rFonts w:ascii="Century Gothic" w:hAnsi="Century Gothic" w:cs="Tahoma"/>
          <w:spacing w:val="12"/>
          <w:sz w:val="24"/>
          <w:szCs w:val="24"/>
        </w:rPr>
        <w:t>Juvigny</w:t>
      </w:r>
      <w:proofErr w:type="spellEnd"/>
      <w:r>
        <w:rPr>
          <w:rStyle w:val="CharacterStyle2"/>
          <w:rFonts w:ascii="Century Gothic" w:hAnsi="Century Gothic" w:cs="Tahoma"/>
          <w:spacing w:val="12"/>
          <w:sz w:val="24"/>
          <w:szCs w:val="24"/>
        </w:rPr>
        <w:t xml:space="preserve">-sur-Seulles, </w:t>
      </w:r>
      <w:proofErr w:type="spellStart"/>
      <w:r>
        <w:rPr>
          <w:rStyle w:val="CharacterStyle2"/>
          <w:rFonts w:ascii="Century Gothic" w:hAnsi="Century Gothic" w:cs="Tahoma"/>
          <w:spacing w:val="12"/>
          <w:sz w:val="24"/>
          <w:szCs w:val="24"/>
        </w:rPr>
        <w:t>Lingèvres</w:t>
      </w:r>
      <w:proofErr w:type="spellEnd"/>
      <w:r>
        <w:rPr>
          <w:rStyle w:val="CharacterStyle2"/>
          <w:rFonts w:ascii="Century Gothic" w:hAnsi="Century Gothic" w:cs="Tahoma"/>
          <w:spacing w:val="12"/>
          <w:sz w:val="24"/>
          <w:szCs w:val="24"/>
        </w:rPr>
        <w:t xml:space="preserve">, Loucelles, </w:t>
      </w:r>
      <w:proofErr w:type="spellStart"/>
      <w:r>
        <w:rPr>
          <w:rStyle w:val="CharacterStyle2"/>
          <w:rFonts w:ascii="Century Gothic" w:hAnsi="Century Gothic" w:cs="Tahoma"/>
          <w:spacing w:val="6"/>
          <w:sz w:val="24"/>
          <w:szCs w:val="24"/>
        </w:rPr>
        <w:t>Meuvaines</w:t>
      </w:r>
      <w:proofErr w:type="spellEnd"/>
      <w:r>
        <w:rPr>
          <w:rStyle w:val="CharacterStyle2"/>
          <w:rFonts w:ascii="Century Gothic" w:hAnsi="Century Gothic" w:cs="Tahoma"/>
          <w:spacing w:val="6"/>
          <w:sz w:val="24"/>
          <w:szCs w:val="24"/>
        </w:rPr>
        <w:t>, Moulins-e- Bessin, Ponts-sur-Seulles, Saint-Vaast-sur- Seulles, Sainte-Croix-sur-</w:t>
      </w:r>
      <w:r>
        <w:rPr>
          <w:rStyle w:val="CharacterStyle2"/>
          <w:rFonts w:ascii="Century Gothic" w:hAnsi="Century Gothic" w:cs="Tahoma"/>
          <w:spacing w:val="3"/>
          <w:sz w:val="24"/>
          <w:szCs w:val="24"/>
        </w:rPr>
        <w:t>Mer, Tessel, Tilly-sur-Seulles, Ver-sur-Mer, Vendes.</w:t>
      </w:r>
    </w:p>
    <w:p w:rsidR="00D45E4B" w:rsidRDefault="00D45E4B" w:rsidP="00D45E4B">
      <w:pPr>
        <w:pStyle w:val="Style1"/>
        <w:autoSpaceDE/>
        <w:jc w:val="both"/>
      </w:pPr>
      <w:r>
        <w:rPr>
          <w:rStyle w:val="CharacterStyle2"/>
          <w:rFonts w:ascii="Century Gothic" w:hAnsi="Century Gothic" w:cs="Tahoma"/>
          <w:spacing w:val="3"/>
          <w:sz w:val="24"/>
          <w:szCs w:val="24"/>
        </w:rPr>
        <w:t xml:space="preserve">Cette communauté de communes prend le nom de « communauté de communes Seulles Terre </w:t>
      </w:r>
      <w:r>
        <w:rPr>
          <w:rStyle w:val="CharacterStyle2"/>
          <w:rFonts w:ascii="Century Gothic" w:hAnsi="Century Gothic" w:cs="Tahoma"/>
          <w:spacing w:val="2"/>
          <w:sz w:val="24"/>
          <w:szCs w:val="24"/>
        </w:rPr>
        <w:t>et Mer », dite STM.</w:t>
      </w:r>
    </w:p>
    <w:p w:rsidR="00D45E4B" w:rsidRDefault="00D45E4B" w:rsidP="00D45E4B">
      <w:pPr>
        <w:pStyle w:val="Style1"/>
        <w:autoSpaceDE/>
      </w:pPr>
    </w:p>
    <w:p w:rsidR="00D45E4B" w:rsidRDefault="00D45E4B" w:rsidP="00D45E4B">
      <w:pPr>
        <w:pStyle w:val="Style1"/>
        <w:autoSpaceDE/>
      </w:pPr>
      <w:r>
        <w:rPr>
          <w:rStyle w:val="CharacterStyle2"/>
          <w:rFonts w:ascii="Century Gothic" w:hAnsi="Century Gothic" w:cs="Tahoma"/>
          <w:spacing w:val="-6"/>
          <w:sz w:val="24"/>
          <w:szCs w:val="24"/>
          <w:u w:val="single"/>
        </w:rPr>
        <w:t>Article 2: Durée</w:t>
      </w:r>
    </w:p>
    <w:p w:rsidR="00D45E4B" w:rsidRDefault="00D45E4B" w:rsidP="00D45E4B">
      <w:pPr>
        <w:pStyle w:val="Style1"/>
        <w:autoSpaceDE/>
      </w:pPr>
      <w:r>
        <w:rPr>
          <w:rStyle w:val="CharacterStyle2"/>
          <w:rFonts w:ascii="Century Gothic" w:hAnsi="Century Gothic" w:cs="Tahoma"/>
          <w:spacing w:val="3"/>
          <w:sz w:val="24"/>
          <w:szCs w:val="24"/>
        </w:rPr>
        <w:t>La communauté de communes est instituée pour une durée illimitée.</w:t>
      </w:r>
    </w:p>
    <w:p w:rsidR="00D45E4B" w:rsidRDefault="00D45E4B" w:rsidP="00D45E4B">
      <w:pPr>
        <w:pStyle w:val="Style1"/>
        <w:autoSpaceDE/>
      </w:pPr>
    </w:p>
    <w:p w:rsidR="00D45E4B" w:rsidRDefault="00D45E4B" w:rsidP="00D45E4B">
      <w:pPr>
        <w:pStyle w:val="Style1"/>
        <w:autoSpaceDE/>
      </w:pPr>
      <w:r>
        <w:rPr>
          <w:rStyle w:val="CharacterStyle2"/>
          <w:rFonts w:ascii="Century Gothic" w:hAnsi="Century Gothic" w:cs="Tahoma"/>
          <w:spacing w:val="-2"/>
          <w:sz w:val="24"/>
          <w:szCs w:val="24"/>
          <w:u w:val="single"/>
        </w:rPr>
        <w:t xml:space="preserve">Article 3: Siège </w:t>
      </w:r>
    </w:p>
    <w:p w:rsidR="00D45E4B" w:rsidRDefault="00D45E4B" w:rsidP="00D45E4B">
      <w:pPr>
        <w:pStyle w:val="Style4"/>
        <w:autoSpaceDE/>
        <w:spacing w:before="0"/>
      </w:pPr>
      <w:r>
        <w:rPr>
          <w:rStyle w:val="CharacterStyle3"/>
          <w:rFonts w:ascii="Century Gothic" w:hAnsi="Century Gothic" w:cs="Tahoma"/>
          <w:spacing w:val="5"/>
          <w:sz w:val="24"/>
        </w:rPr>
        <w:t xml:space="preserve">Le siège de la communauté de communes est fixé au 10, Place Edmond PAILLAUD, Creully </w:t>
      </w:r>
      <w:r>
        <w:rPr>
          <w:rStyle w:val="CharacterStyle3"/>
          <w:rFonts w:ascii="Century Gothic" w:hAnsi="Century Gothic" w:cs="Tahoma"/>
          <w:spacing w:val="4"/>
          <w:sz w:val="24"/>
        </w:rPr>
        <w:t>14480 CREULLY SUR SEULLES.</w:t>
      </w:r>
    </w:p>
    <w:p w:rsidR="00D45E4B" w:rsidRDefault="00D45E4B" w:rsidP="00D45E4B">
      <w:pPr>
        <w:pStyle w:val="Style4"/>
        <w:autoSpaceDE/>
        <w:spacing w:before="0"/>
      </w:pPr>
    </w:p>
    <w:p w:rsidR="00D45E4B" w:rsidRDefault="00D45E4B" w:rsidP="00D45E4B">
      <w:pPr>
        <w:pStyle w:val="Style1"/>
        <w:autoSpaceDE/>
      </w:pPr>
      <w:r>
        <w:rPr>
          <w:rStyle w:val="CharacterStyle2"/>
          <w:rFonts w:ascii="Century Gothic" w:hAnsi="Century Gothic" w:cs="Tahoma"/>
          <w:spacing w:val="-4"/>
          <w:sz w:val="24"/>
          <w:szCs w:val="24"/>
          <w:u w:val="single"/>
        </w:rPr>
        <w:t xml:space="preserve">Article 4: Objet et compétences </w:t>
      </w:r>
    </w:p>
    <w:p w:rsidR="00D45E4B" w:rsidRDefault="00D45E4B" w:rsidP="00D45E4B">
      <w:pPr>
        <w:pStyle w:val="Style1"/>
        <w:autoSpaceDE/>
      </w:pPr>
      <w:r>
        <w:rPr>
          <w:rStyle w:val="CharacterStyle2"/>
          <w:rFonts w:ascii="Century Gothic" w:hAnsi="Century Gothic" w:cs="Tahoma"/>
          <w:spacing w:val="-12"/>
          <w:sz w:val="24"/>
          <w:szCs w:val="24"/>
          <w:u w:val="single"/>
        </w:rPr>
        <w:t xml:space="preserve">Article 4.1 : Objet </w:t>
      </w:r>
    </w:p>
    <w:p w:rsidR="00D45E4B" w:rsidRDefault="00D45E4B" w:rsidP="00D45E4B">
      <w:pPr>
        <w:pStyle w:val="Style1"/>
        <w:autoSpaceDE/>
        <w:jc w:val="both"/>
      </w:pPr>
      <w:r>
        <w:rPr>
          <w:rStyle w:val="CharacterStyle2"/>
          <w:rFonts w:ascii="Century Gothic" w:hAnsi="Century Gothic" w:cs="Tahoma"/>
          <w:spacing w:val="4"/>
          <w:sz w:val="24"/>
          <w:szCs w:val="24"/>
        </w:rPr>
        <w:t xml:space="preserve">La communauté de communes a pour objet d'associer les </w:t>
      </w:r>
      <w:proofErr w:type="gramStart"/>
      <w:r>
        <w:rPr>
          <w:rStyle w:val="CharacterStyle2"/>
          <w:rFonts w:ascii="Century Gothic" w:hAnsi="Century Gothic" w:cs="Tahoma"/>
          <w:spacing w:val="4"/>
          <w:sz w:val="24"/>
          <w:szCs w:val="24"/>
        </w:rPr>
        <w:t>communes</w:t>
      </w:r>
      <w:proofErr w:type="gramEnd"/>
      <w:r>
        <w:rPr>
          <w:rStyle w:val="CharacterStyle2"/>
          <w:rFonts w:ascii="Century Gothic" w:hAnsi="Century Gothic" w:cs="Tahoma"/>
          <w:spacing w:val="4"/>
          <w:sz w:val="24"/>
          <w:szCs w:val="24"/>
        </w:rPr>
        <w:t xml:space="preserve"> membres au sein d'un </w:t>
      </w:r>
      <w:r>
        <w:rPr>
          <w:rStyle w:val="CharacterStyle2"/>
          <w:rFonts w:ascii="Century Gothic" w:hAnsi="Century Gothic" w:cs="Tahoma"/>
          <w:spacing w:val="10"/>
          <w:sz w:val="24"/>
          <w:szCs w:val="24"/>
        </w:rPr>
        <w:t xml:space="preserve">espace de solidarité, en vue de l'élaboration d'un projet commun de développement et </w:t>
      </w:r>
      <w:r>
        <w:rPr>
          <w:rStyle w:val="CharacterStyle2"/>
          <w:rFonts w:ascii="Century Gothic" w:hAnsi="Century Gothic" w:cs="Tahoma"/>
          <w:spacing w:val="4"/>
          <w:sz w:val="24"/>
          <w:szCs w:val="24"/>
        </w:rPr>
        <w:t>d'aménagement de l'espace.</w:t>
      </w:r>
    </w:p>
    <w:p w:rsidR="00D45E4B" w:rsidRDefault="00D45E4B" w:rsidP="00D45E4B">
      <w:pPr>
        <w:pStyle w:val="Style4"/>
        <w:autoSpaceDE/>
        <w:spacing w:before="0"/>
      </w:pPr>
      <w:r>
        <w:rPr>
          <w:rStyle w:val="CharacterStyle2"/>
          <w:rFonts w:ascii="Century Gothic" w:hAnsi="Century Gothic" w:cs="Tahoma"/>
          <w:spacing w:val="-10"/>
          <w:sz w:val="24"/>
          <w:szCs w:val="24"/>
          <w:u w:val="single"/>
        </w:rPr>
        <w:t xml:space="preserve">Article 4.2 : </w:t>
      </w:r>
    </w:p>
    <w:p w:rsidR="00D45E4B" w:rsidRDefault="00D45E4B" w:rsidP="00D45E4B">
      <w:pPr>
        <w:pStyle w:val="Style4"/>
        <w:autoSpaceDE/>
        <w:spacing w:before="0"/>
        <w:jc w:val="both"/>
      </w:pPr>
      <w:r>
        <w:rPr>
          <w:rStyle w:val="CharacterStyle3"/>
          <w:rFonts w:ascii="Century Gothic" w:hAnsi="Century Gothic" w:cs="Tahoma"/>
          <w:spacing w:val="15"/>
          <w:sz w:val="24"/>
        </w:rPr>
        <w:t xml:space="preserve">Conformément à l'article L. 5214-16 du code général des collectivités territoriales, la </w:t>
      </w:r>
      <w:r>
        <w:rPr>
          <w:rStyle w:val="CharacterStyle3"/>
          <w:rFonts w:ascii="Century Gothic" w:hAnsi="Century Gothic" w:cs="Tahoma"/>
          <w:spacing w:val="3"/>
          <w:sz w:val="24"/>
        </w:rPr>
        <w:t>communauté de communes exerce les compétences suivantes :</w:t>
      </w:r>
    </w:p>
    <w:p w:rsidR="00D45E4B" w:rsidRDefault="00D45E4B" w:rsidP="00D45E4B">
      <w:pPr>
        <w:pStyle w:val="Style4"/>
        <w:autoSpaceDE/>
        <w:spacing w:before="0"/>
        <w:jc w:val="both"/>
      </w:pPr>
      <w:r>
        <w:rPr>
          <w:rStyle w:val="CharacterStyle3"/>
          <w:rFonts w:ascii="Century Gothic" w:hAnsi="Century Gothic" w:cs="Tahoma"/>
          <w:b/>
          <w:spacing w:val="17"/>
          <w:sz w:val="24"/>
        </w:rPr>
        <w:t>1°</w:t>
      </w:r>
      <w:r>
        <w:rPr>
          <w:rStyle w:val="CharacterStyle3"/>
          <w:rFonts w:ascii="Century Gothic" w:hAnsi="Century Gothic" w:cs="Tahoma"/>
          <w:spacing w:val="17"/>
          <w:sz w:val="24"/>
        </w:rPr>
        <w:t xml:space="preserve"> </w:t>
      </w:r>
      <w:r>
        <w:rPr>
          <w:rStyle w:val="CharacterStyle3"/>
          <w:rFonts w:ascii="Century Gothic" w:hAnsi="Century Gothic" w:cs="Tahoma"/>
          <w:b/>
          <w:spacing w:val="17"/>
          <w:sz w:val="24"/>
        </w:rPr>
        <w:t>Aménagement de l'espace pour la conduite d'actions d'intérêt communautaire</w:t>
      </w:r>
      <w:r>
        <w:rPr>
          <w:rStyle w:val="CharacterStyle3"/>
          <w:rFonts w:ascii="Century Gothic" w:hAnsi="Century Gothic" w:cs="Tahoma"/>
          <w:spacing w:val="17"/>
          <w:sz w:val="24"/>
        </w:rPr>
        <w:t xml:space="preserve"> :   </w:t>
      </w:r>
    </w:p>
    <w:p w:rsidR="00D45E4B" w:rsidRDefault="00D45E4B" w:rsidP="00D45E4B">
      <w:pPr>
        <w:pStyle w:val="Style4"/>
        <w:autoSpaceDE/>
        <w:spacing w:before="0"/>
      </w:pPr>
      <w:r>
        <w:rPr>
          <w:rStyle w:val="CharacterStyle3"/>
          <w:rFonts w:ascii="Century Gothic" w:hAnsi="Century Gothic" w:cs="Tahoma"/>
          <w:spacing w:val="5"/>
          <w:sz w:val="24"/>
        </w:rPr>
        <w:t xml:space="preserve">Schéma de cohérence territoriale et schéma de secteur; plan local d'urbanisme, document </w:t>
      </w:r>
      <w:r>
        <w:rPr>
          <w:rStyle w:val="CharacterStyle3"/>
          <w:rFonts w:ascii="Century Gothic" w:hAnsi="Century Gothic" w:cs="Tahoma"/>
          <w:spacing w:val="7"/>
          <w:sz w:val="24"/>
        </w:rPr>
        <w:t xml:space="preserve">d'urbanisme en tenant lieu et carte communale; zones d'aménagement concerté d'intérêt </w:t>
      </w:r>
      <w:r>
        <w:rPr>
          <w:rStyle w:val="CharacterStyle3"/>
          <w:rFonts w:ascii="Century Gothic" w:hAnsi="Century Gothic" w:cs="Tahoma"/>
          <w:sz w:val="24"/>
        </w:rPr>
        <w:t>communautaire.</w:t>
      </w:r>
    </w:p>
    <w:p w:rsidR="00D45E4B" w:rsidRDefault="00D45E4B" w:rsidP="00D45E4B">
      <w:pPr>
        <w:pStyle w:val="Style4"/>
        <w:autoSpaceDE/>
        <w:spacing w:before="0"/>
      </w:pPr>
      <w:r>
        <w:rPr>
          <w:rStyle w:val="CharacterStyle3"/>
          <w:rFonts w:ascii="Century Gothic" w:hAnsi="Century Gothic" w:cs="Tahoma"/>
          <w:spacing w:val="2"/>
          <w:sz w:val="24"/>
        </w:rPr>
        <w:t>Cette compétence comprend :</w:t>
      </w:r>
    </w:p>
    <w:p w:rsidR="00D45E4B" w:rsidRDefault="00D45E4B" w:rsidP="00D45E4B">
      <w:pPr>
        <w:pStyle w:val="Style4"/>
        <w:numPr>
          <w:ilvl w:val="0"/>
          <w:numId w:val="5"/>
        </w:numPr>
        <w:autoSpaceDE/>
        <w:spacing w:before="0"/>
        <w:ind w:left="0"/>
      </w:pPr>
      <w:r>
        <w:rPr>
          <w:rStyle w:val="CharacterStyle3"/>
          <w:rFonts w:ascii="Century Gothic" w:hAnsi="Century Gothic" w:cs="Tahoma"/>
          <w:spacing w:val="4"/>
          <w:sz w:val="24"/>
        </w:rPr>
        <w:t>Instruction des autorisations d'occupation du droit des sols :</w:t>
      </w:r>
    </w:p>
    <w:p w:rsidR="00D45E4B" w:rsidRDefault="00D45E4B" w:rsidP="00D45E4B">
      <w:pPr>
        <w:pStyle w:val="Style1"/>
        <w:autoSpaceDE/>
        <w:jc w:val="both"/>
      </w:pPr>
      <w:r>
        <w:rPr>
          <w:rStyle w:val="CharacterStyle2"/>
          <w:rFonts w:ascii="Century Gothic" w:hAnsi="Century Gothic" w:cs="Tahoma"/>
          <w:spacing w:val="7"/>
          <w:sz w:val="24"/>
          <w:szCs w:val="24"/>
        </w:rPr>
        <w:t xml:space="preserve">La communauté de communes est habilitée à assurer, pour le compte de </w:t>
      </w:r>
      <w:proofErr w:type="gramStart"/>
      <w:r>
        <w:rPr>
          <w:rStyle w:val="CharacterStyle2"/>
          <w:rFonts w:ascii="Century Gothic" w:hAnsi="Century Gothic" w:cs="Tahoma"/>
          <w:spacing w:val="7"/>
          <w:sz w:val="24"/>
          <w:szCs w:val="24"/>
        </w:rPr>
        <w:t>ses                         communes</w:t>
      </w:r>
      <w:proofErr w:type="gramEnd"/>
      <w:r>
        <w:rPr>
          <w:rStyle w:val="CharacterStyle2"/>
          <w:rFonts w:ascii="Century Gothic" w:hAnsi="Century Gothic" w:cs="Tahoma"/>
          <w:spacing w:val="7"/>
          <w:sz w:val="24"/>
          <w:szCs w:val="24"/>
        </w:rPr>
        <w:t xml:space="preserve"> </w:t>
      </w:r>
      <w:r>
        <w:rPr>
          <w:rStyle w:val="CharacterStyle2"/>
          <w:rFonts w:ascii="Century Gothic" w:hAnsi="Century Gothic" w:cs="Tahoma"/>
          <w:spacing w:val="4"/>
          <w:sz w:val="24"/>
          <w:szCs w:val="24"/>
        </w:rPr>
        <w:t xml:space="preserve">membres, l'instruction des autorisations d'occupation du droit des sols et est autorisée si besoin </w:t>
      </w:r>
      <w:r>
        <w:rPr>
          <w:rStyle w:val="CharacterStyle2"/>
          <w:rFonts w:ascii="Century Gothic" w:hAnsi="Century Gothic" w:cs="Tahoma"/>
          <w:spacing w:val="11"/>
          <w:sz w:val="24"/>
          <w:szCs w:val="24"/>
        </w:rPr>
        <w:t xml:space="preserve">à créer un service commun avec un ou des établissement(s) public(s) de coopération </w:t>
      </w:r>
      <w:r>
        <w:rPr>
          <w:rStyle w:val="CharacterStyle2"/>
          <w:rFonts w:ascii="Century Gothic" w:hAnsi="Century Gothic" w:cs="Tahoma"/>
          <w:spacing w:val="3"/>
          <w:sz w:val="24"/>
          <w:szCs w:val="24"/>
        </w:rPr>
        <w:t>intercommunale pour assurer ce service.</w:t>
      </w:r>
    </w:p>
    <w:p w:rsidR="00D45E4B" w:rsidRDefault="00D45E4B" w:rsidP="00D45E4B">
      <w:pPr>
        <w:pStyle w:val="Style4"/>
        <w:numPr>
          <w:ilvl w:val="0"/>
          <w:numId w:val="6"/>
        </w:numPr>
        <w:autoSpaceDE/>
        <w:spacing w:before="0"/>
        <w:ind w:left="0"/>
      </w:pPr>
      <w:r>
        <w:rPr>
          <w:rStyle w:val="CharacterStyle3"/>
          <w:rFonts w:ascii="Century Gothic" w:hAnsi="Century Gothic" w:cs="Tahoma"/>
          <w:spacing w:val="4"/>
          <w:sz w:val="24"/>
        </w:rPr>
        <w:t xml:space="preserve">Aménagement de l'espace communautaire, notamment par la mise en œuvre d'études et </w:t>
      </w:r>
      <w:r>
        <w:rPr>
          <w:rStyle w:val="CharacterStyle3"/>
          <w:rFonts w:ascii="Century Gothic" w:hAnsi="Century Gothic" w:cs="Tahoma"/>
          <w:spacing w:val="2"/>
          <w:sz w:val="24"/>
        </w:rPr>
        <w:t>d'actions contractuelles.</w:t>
      </w:r>
    </w:p>
    <w:p w:rsidR="00D45E4B" w:rsidRDefault="00D45E4B" w:rsidP="00D45E4B">
      <w:pPr>
        <w:pStyle w:val="Style1"/>
        <w:autoSpaceDE/>
        <w:jc w:val="both"/>
      </w:pPr>
      <w:r>
        <w:rPr>
          <w:rStyle w:val="CharacterStyle2"/>
          <w:rFonts w:ascii="Century Gothic" w:hAnsi="Century Gothic" w:cs="Tahoma"/>
          <w:spacing w:val="10"/>
          <w:sz w:val="24"/>
          <w:szCs w:val="24"/>
        </w:rPr>
        <w:t xml:space="preserve">La compétence Plan Local d'Urbanisme, document d'urbanisme en tenant lieu et carte </w:t>
      </w:r>
      <w:r>
        <w:rPr>
          <w:rStyle w:val="CharacterStyle2"/>
          <w:rFonts w:ascii="Century Gothic" w:hAnsi="Century Gothic" w:cs="Tahoma"/>
          <w:spacing w:val="11"/>
          <w:sz w:val="24"/>
          <w:szCs w:val="24"/>
        </w:rPr>
        <w:t xml:space="preserve">communale ne sera pas exercée avant 2020 du fait d'un vote négatif exprimé par les </w:t>
      </w:r>
      <w:r>
        <w:rPr>
          <w:rStyle w:val="CharacterStyle2"/>
          <w:rFonts w:ascii="Century Gothic" w:hAnsi="Century Gothic" w:cs="Tahoma"/>
          <w:spacing w:val="2"/>
          <w:sz w:val="24"/>
          <w:szCs w:val="24"/>
        </w:rPr>
        <w:t>communes avant le 27 mars 2017,</w:t>
      </w:r>
    </w:p>
    <w:p w:rsidR="00D45E4B" w:rsidRDefault="00D45E4B" w:rsidP="00D45E4B">
      <w:pPr>
        <w:pStyle w:val="Style1"/>
        <w:autoSpaceDE/>
        <w:jc w:val="both"/>
      </w:pPr>
      <w:r>
        <w:rPr>
          <w:rStyle w:val="CharacterStyle2"/>
          <w:rFonts w:ascii="Century Gothic" w:hAnsi="Century Gothic" w:cs="Tahoma"/>
          <w:b/>
          <w:spacing w:val="7"/>
          <w:sz w:val="24"/>
          <w:szCs w:val="24"/>
        </w:rPr>
        <w:t>2°</w:t>
      </w:r>
      <w:r>
        <w:rPr>
          <w:rStyle w:val="CharacterStyle2"/>
          <w:rFonts w:ascii="Century Gothic" w:hAnsi="Century Gothic" w:cs="Tahoma"/>
          <w:spacing w:val="7"/>
          <w:sz w:val="24"/>
          <w:szCs w:val="24"/>
        </w:rPr>
        <w:t xml:space="preserve"> </w:t>
      </w:r>
      <w:r>
        <w:rPr>
          <w:rStyle w:val="CharacterStyle2"/>
          <w:rFonts w:ascii="Century Gothic" w:hAnsi="Century Gothic" w:cs="Tahoma"/>
          <w:b/>
          <w:spacing w:val="7"/>
          <w:sz w:val="24"/>
          <w:szCs w:val="24"/>
        </w:rPr>
        <w:t>Actions de développement économique</w:t>
      </w:r>
      <w:r>
        <w:rPr>
          <w:rStyle w:val="CharacterStyle2"/>
          <w:rFonts w:ascii="Century Gothic" w:hAnsi="Century Gothic" w:cs="Tahoma"/>
          <w:spacing w:val="7"/>
          <w:sz w:val="24"/>
          <w:szCs w:val="24"/>
        </w:rPr>
        <w:t xml:space="preserve"> dans les conditions prévues à l'article               L. 4251-17 </w:t>
      </w:r>
      <w:r>
        <w:rPr>
          <w:rStyle w:val="CharacterStyle2"/>
          <w:rFonts w:ascii="Century Gothic" w:hAnsi="Century Gothic" w:cs="Tahoma"/>
          <w:spacing w:val="4"/>
          <w:sz w:val="24"/>
          <w:szCs w:val="24"/>
        </w:rPr>
        <w:t xml:space="preserve">; création, aménagement, entretien et gestion de zones d'activité industrielle, commerciale, tertiaire, artisanale, touristique, portuaire ou aéroportuaire ; politique locale du commerce et soutien aux activités commerciales d'intérêt communautaire promotion du tourisme, dont la </w:t>
      </w:r>
      <w:r>
        <w:rPr>
          <w:rStyle w:val="CharacterStyle2"/>
          <w:rFonts w:ascii="Century Gothic" w:hAnsi="Century Gothic" w:cs="Tahoma"/>
          <w:spacing w:val="3"/>
          <w:sz w:val="24"/>
          <w:szCs w:val="24"/>
        </w:rPr>
        <w:t>création d'offices de tourisme;</w:t>
      </w:r>
    </w:p>
    <w:p w:rsidR="00D45E4B" w:rsidRDefault="00D45E4B" w:rsidP="00D45E4B">
      <w:pPr>
        <w:pStyle w:val="Style4"/>
        <w:numPr>
          <w:ilvl w:val="0"/>
          <w:numId w:val="6"/>
        </w:numPr>
        <w:autoSpaceDE/>
        <w:spacing w:before="0"/>
        <w:ind w:left="0"/>
        <w:jc w:val="both"/>
      </w:pPr>
      <w:r>
        <w:rPr>
          <w:rStyle w:val="CharacterStyle3"/>
          <w:rFonts w:ascii="Century Gothic" w:hAnsi="Century Gothic" w:cs="Tahoma"/>
          <w:b/>
          <w:spacing w:val="15"/>
          <w:sz w:val="24"/>
        </w:rPr>
        <w:t xml:space="preserve">Etudes, construction, aménagement, fonctionnement de pôles de santé libéraux </w:t>
      </w:r>
      <w:r>
        <w:rPr>
          <w:rStyle w:val="CharacterStyle3"/>
          <w:rFonts w:ascii="Century Gothic" w:hAnsi="Century Gothic" w:cs="Tahoma"/>
          <w:b/>
          <w:spacing w:val="11"/>
          <w:sz w:val="24"/>
        </w:rPr>
        <w:t>ambulatoires et pluridisciplinaires.</w:t>
      </w:r>
    </w:p>
    <w:p w:rsidR="00D45E4B" w:rsidRPr="00D45E4B" w:rsidRDefault="00D45E4B" w:rsidP="00D45E4B">
      <w:pPr>
        <w:pStyle w:val="Style5"/>
        <w:autoSpaceDE/>
        <w:spacing w:line="240" w:lineRule="auto"/>
        <w:ind w:left="432" w:right="0"/>
        <w:rPr>
          <w:color w:val="000000" w:themeColor="text1"/>
        </w:rPr>
      </w:pPr>
      <w:r w:rsidRPr="00D45E4B">
        <w:rPr>
          <w:rStyle w:val="CharacterStyle4"/>
          <w:rFonts w:ascii="Century Gothic" w:hAnsi="Century Gothic"/>
          <w:color w:val="000000" w:themeColor="text1"/>
          <w:spacing w:val="-2"/>
          <w:u w:val="none"/>
        </w:rPr>
        <w:t xml:space="preserve">3° Gestion des milieux aquatiques et prévention des inondations, dans les conditions </w:t>
      </w:r>
      <w:r w:rsidRPr="00D45E4B">
        <w:rPr>
          <w:rStyle w:val="CharacterStyle4"/>
          <w:rFonts w:ascii="Century Gothic" w:hAnsi="Century Gothic"/>
          <w:color w:val="000000" w:themeColor="text1"/>
          <w:spacing w:val="-10"/>
          <w:u w:val="none"/>
        </w:rPr>
        <w:t>prévues à l'article L. 211-7 du code de l’environnement :</w:t>
      </w:r>
    </w:p>
    <w:p w:rsidR="00D45E4B" w:rsidRDefault="00D45E4B" w:rsidP="00D45E4B">
      <w:pPr>
        <w:pStyle w:val="Style5"/>
        <w:numPr>
          <w:ilvl w:val="0"/>
          <w:numId w:val="7"/>
        </w:numPr>
        <w:autoSpaceDE/>
        <w:spacing w:line="240" w:lineRule="auto"/>
        <w:ind w:left="0" w:right="0"/>
      </w:pPr>
      <w:r>
        <w:rPr>
          <w:rStyle w:val="CharacterStyle2"/>
          <w:rFonts w:ascii="Century Gothic" w:hAnsi="Century Gothic"/>
          <w:spacing w:val="-11"/>
          <w:sz w:val="24"/>
          <w:szCs w:val="24"/>
        </w:rPr>
        <w:t>- L'aménagement d'un bassin ou d'une fraction de bassin hydrographique,</w:t>
      </w:r>
    </w:p>
    <w:p w:rsidR="00D45E4B" w:rsidRDefault="00D45E4B" w:rsidP="00D45E4B">
      <w:pPr>
        <w:pStyle w:val="Style1"/>
        <w:numPr>
          <w:ilvl w:val="0"/>
          <w:numId w:val="7"/>
        </w:numPr>
        <w:autoSpaceDE/>
        <w:adjustRightInd/>
        <w:ind w:left="0"/>
      </w:pPr>
      <w:r>
        <w:rPr>
          <w:rStyle w:val="CharacterStyle2"/>
          <w:rFonts w:ascii="Century Gothic" w:hAnsi="Century Gothic" w:cs="Tahoma"/>
          <w:spacing w:val="-8"/>
          <w:sz w:val="24"/>
          <w:szCs w:val="24"/>
        </w:rPr>
        <w:t xml:space="preserve">- L'entretien et l'aménagement d'un cours d'eau, canal, lac ou plan d'eau, y compris les </w:t>
      </w:r>
      <w:r>
        <w:rPr>
          <w:rStyle w:val="CharacterStyle2"/>
          <w:rFonts w:ascii="Century Gothic" w:hAnsi="Century Gothic" w:cs="Tahoma"/>
          <w:spacing w:val="-9"/>
          <w:sz w:val="24"/>
          <w:szCs w:val="24"/>
        </w:rPr>
        <w:t>accès à ce cours d'eau, à ce canal, à ce lac ou à ce plan d'eau,</w:t>
      </w:r>
    </w:p>
    <w:p w:rsidR="00D45E4B" w:rsidRDefault="00D45E4B" w:rsidP="00D45E4B">
      <w:pPr>
        <w:pStyle w:val="Style1"/>
        <w:numPr>
          <w:ilvl w:val="0"/>
          <w:numId w:val="7"/>
        </w:numPr>
        <w:autoSpaceDE/>
        <w:adjustRightInd/>
        <w:ind w:left="0"/>
      </w:pPr>
      <w:r>
        <w:rPr>
          <w:rStyle w:val="CharacterStyle2"/>
          <w:rFonts w:ascii="Century Gothic" w:hAnsi="Century Gothic" w:cs="Tahoma"/>
          <w:spacing w:val="-10"/>
          <w:sz w:val="24"/>
          <w:szCs w:val="24"/>
        </w:rPr>
        <w:t>-  La défense contre les inondations et contre la mer,</w:t>
      </w:r>
    </w:p>
    <w:p w:rsidR="00D45E4B" w:rsidRDefault="00D45E4B" w:rsidP="00D45E4B">
      <w:pPr>
        <w:pStyle w:val="Style1"/>
        <w:numPr>
          <w:ilvl w:val="0"/>
          <w:numId w:val="7"/>
        </w:numPr>
        <w:autoSpaceDE/>
        <w:adjustRightInd/>
        <w:ind w:left="0"/>
      </w:pPr>
      <w:r>
        <w:rPr>
          <w:rStyle w:val="CharacterStyle2"/>
          <w:rFonts w:ascii="Century Gothic" w:hAnsi="Century Gothic" w:cs="Tahoma"/>
          <w:spacing w:val="-9"/>
          <w:sz w:val="24"/>
          <w:szCs w:val="24"/>
        </w:rPr>
        <w:t>-  La protection et la restauration des sites, des écosystèmes aquatiques et des zones humides ainsi que des  formations boisées riveraines.</w:t>
      </w:r>
    </w:p>
    <w:p w:rsidR="00D45E4B" w:rsidRDefault="00D45E4B" w:rsidP="00D45E4B">
      <w:pPr>
        <w:pStyle w:val="Style1"/>
        <w:numPr>
          <w:ilvl w:val="0"/>
          <w:numId w:val="7"/>
        </w:numPr>
        <w:autoSpaceDE/>
        <w:adjustRightInd/>
        <w:ind w:left="0"/>
        <w:rPr>
          <w:rFonts w:ascii="Century Gothic" w:hAnsi="Century Gothic" w:cs="Tahoma"/>
          <w:sz w:val="24"/>
          <w:szCs w:val="24"/>
        </w:rPr>
      </w:pPr>
    </w:p>
    <w:p w:rsidR="00D45E4B" w:rsidRDefault="00D45E4B" w:rsidP="00D45E4B">
      <w:pPr>
        <w:pStyle w:val="Style1"/>
        <w:autoSpaceDE/>
        <w:jc w:val="both"/>
      </w:pPr>
      <w:r>
        <w:rPr>
          <w:rStyle w:val="CharacterStyle2"/>
          <w:rFonts w:ascii="Century Gothic" w:hAnsi="Century Gothic" w:cs="Tahoma"/>
          <w:b/>
          <w:spacing w:val="-3"/>
          <w:sz w:val="24"/>
          <w:szCs w:val="24"/>
        </w:rPr>
        <w:t>4° Aménagement, entretien et gestion des aires d'accueil des gens du voyage</w:t>
      </w:r>
      <w:r>
        <w:rPr>
          <w:rStyle w:val="CharacterStyle2"/>
          <w:rFonts w:ascii="Century Gothic" w:hAnsi="Century Gothic" w:cs="Tahoma"/>
          <w:spacing w:val="-3"/>
          <w:sz w:val="24"/>
          <w:szCs w:val="24"/>
        </w:rPr>
        <w:t xml:space="preserve"> et des </w:t>
      </w:r>
      <w:r>
        <w:rPr>
          <w:rStyle w:val="CharacterStyle2"/>
          <w:rFonts w:ascii="Century Gothic" w:hAnsi="Century Gothic" w:cs="Tahoma"/>
          <w:spacing w:val="-12"/>
          <w:sz w:val="24"/>
          <w:szCs w:val="24"/>
        </w:rPr>
        <w:t>terrains familiaux locatifs définis aux 1°à 3</w:t>
      </w:r>
      <w:r>
        <w:rPr>
          <w:rStyle w:val="CharacterStyle2"/>
          <w:rFonts w:ascii="Century Gothic" w:hAnsi="Century Gothic" w:cs="Tahoma"/>
          <w:spacing w:val="-12"/>
          <w:sz w:val="24"/>
          <w:szCs w:val="24"/>
          <w:vertAlign w:val="superscript"/>
        </w:rPr>
        <w:t>°</w:t>
      </w:r>
      <w:r>
        <w:rPr>
          <w:rStyle w:val="CharacterStyle2"/>
          <w:rFonts w:ascii="Century Gothic" w:hAnsi="Century Gothic" w:cs="Tahoma"/>
          <w:spacing w:val="-12"/>
          <w:sz w:val="24"/>
          <w:szCs w:val="24"/>
        </w:rPr>
        <w:t>du  II de l'article 1</w:t>
      </w:r>
      <w:r>
        <w:rPr>
          <w:rStyle w:val="CharacterStyle2"/>
          <w:rFonts w:ascii="Century Gothic" w:hAnsi="Century Gothic" w:cs="Tahoma"/>
          <w:spacing w:val="-12"/>
          <w:sz w:val="24"/>
          <w:szCs w:val="24"/>
          <w:vertAlign w:val="superscript"/>
        </w:rPr>
        <w:t>er</w:t>
      </w:r>
      <w:r>
        <w:rPr>
          <w:rStyle w:val="CharacterStyle2"/>
          <w:rFonts w:ascii="Century Gothic" w:hAnsi="Century Gothic" w:cs="Tahoma"/>
          <w:spacing w:val="-12"/>
          <w:sz w:val="24"/>
          <w:szCs w:val="24"/>
        </w:rPr>
        <w:t xml:space="preserve">  de la loi n° 2000-614 du 5 juillet </w:t>
      </w:r>
      <w:r>
        <w:rPr>
          <w:rStyle w:val="CharacterStyle2"/>
          <w:rFonts w:ascii="Century Gothic" w:hAnsi="Century Gothic" w:cs="Tahoma"/>
          <w:spacing w:val="-10"/>
          <w:sz w:val="24"/>
          <w:szCs w:val="24"/>
        </w:rPr>
        <w:t>2000 relative à l'accueil et à l'habitat des gens du voyage ;</w:t>
      </w:r>
    </w:p>
    <w:p w:rsidR="00D45E4B" w:rsidRPr="00D45E4B" w:rsidRDefault="00D45E4B" w:rsidP="00D45E4B">
      <w:pPr>
        <w:pStyle w:val="Style5"/>
        <w:autoSpaceDE/>
        <w:spacing w:line="240" w:lineRule="auto"/>
        <w:ind w:left="0" w:right="0"/>
        <w:rPr>
          <w:color w:val="000000" w:themeColor="text1"/>
        </w:rPr>
      </w:pPr>
      <w:r w:rsidRPr="00D45E4B">
        <w:rPr>
          <w:rStyle w:val="CharacterStyle4"/>
          <w:rFonts w:ascii="Century Gothic" w:hAnsi="Century Gothic"/>
          <w:color w:val="000000" w:themeColor="text1"/>
          <w:spacing w:val="-6"/>
          <w:u w:val="none"/>
        </w:rPr>
        <w:t xml:space="preserve">       5° Collecte et traitement des déchets des ménages et déchets assimilé ; </w:t>
      </w:r>
    </w:p>
    <w:p w:rsidR="00D45E4B" w:rsidRDefault="00D45E4B" w:rsidP="00D45E4B">
      <w:pPr>
        <w:autoSpaceDE w:val="0"/>
        <w:rPr>
          <w:rFonts w:ascii="Century Gothic" w:hAnsi="Century Gothic" w:cs="Tahoma"/>
        </w:rPr>
      </w:pPr>
    </w:p>
    <w:p w:rsidR="00D45E4B" w:rsidRPr="00D45E4B" w:rsidRDefault="00D45E4B" w:rsidP="00D45E4B">
      <w:pPr>
        <w:pStyle w:val="Style5"/>
        <w:autoSpaceDE/>
        <w:spacing w:line="240" w:lineRule="auto"/>
        <w:ind w:left="0" w:right="0"/>
        <w:rPr>
          <w:color w:val="000000" w:themeColor="text1"/>
        </w:rPr>
      </w:pPr>
      <w:r w:rsidRPr="00D45E4B">
        <w:rPr>
          <w:rStyle w:val="CharacterStyle4"/>
          <w:rFonts w:ascii="Century Gothic" w:hAnsi="Century Gothic"/>
          <w:spacing w:val="-5"/>
          <w:u w:val="none"/>
        </w:rPr>
        <w:t xml:space="preserve">     </w:t>
      </w:r>
      <w:r w:rsidRPr="00D45E4B">
        <w:rPr>
          <w:rStyle w:val="CharacterStyle4"/>
          <w:rFonts w:ascii="Century Gothic" w:hAnsi="Century Gothic"/>
          <w:color w:val="000000" w:themeColor="text1"/>
          <w:spacing w:val="-5"/>
          <w:u w:val="none"/>
        </w:rPr>
        <w:t xml:space="preserve">Article 4.3: Compétences optionnelles </w:t>
      </w:r>
    </w:p>
    <w:p w:rsidR="00D45E4B" w:rsidRPr="00D45E4B" w:rsidRDefault="00D45E4B" w:rsidP="00D45E4B">
      <w:pPr>
        <w:pStyle w:val="Style5"/>
        <w:autoSpaceDE/>
        <w:spacing w:line="240" w:lineRule="auto"/>
        <w:ind w:left="92" w:right="0"/>
        <w:jc w:val="both"/>
        <w:rPr>
          <w:color w:val="000000" w:themeColor="text1"/>
        </w:rPr>
      </w:pPr>
      <w:r w:rsidRPr="00D45E4B">
        <w:rPr>
          <w:rStyle w:val="CharacterStyle4"/>
          <w:rFonts w:ascii="Century Gothic" w:hAnsi="Century Gothic"/>
          <w:color w:val="000000" w:themeColor="text1"/>
          <w:spacing w:val="-3"/>
          <w:u w:val="none"/>
        </w:rPr>
        <w:t xml:space="preserve">     Conformément à l'article L. 5214-16 du code général des collectivités territoriales, la </w:t>
      </w:r>
      <w:r w:rsidRPr="00D45E4B">
        <w:rPr>
          <w:rStyle w:val="CharacterStyle4"/>
          <w:rFonts w:ascii="Century Gothic" w:hAnsi="Century Gothic"/>
          <w:color w:val="000000" w:themeColor="text1"/>
          <w:spacing w:val="-11"/>
          <w:u w:val="none"/>
        </w:rPr>
        <w:t>communauté de communes doit exercer au moins trois compétences optionnelles.</w:t>
      </w:r>
    </w:p>
    <w:p w:rsidR="00D45E4B" w:rsidRDefault="00D45E4B" w:rsidP="00D45E4B">
      <w:pPr>
        <w:pStyle w:val="Style1"/>
        <w:autoSpaceDE/>
        <w:jc w:val="both"/>
      </w:pPr>
      <w:r>
        <w:rPr>
          <w:rStyle w:val="CharacterStyle2"/>
          <w:rFonts w:ascii="Century Gothic" w:hAnsi="Century Gothic" w:cs="Tahoma"/>
          <w:b/>
          <w:spacing w:val="-1"/>
          <w:sz w:val="24"/>
          <w:szCs w:val="24"/>
        </w:rPr>
        <w:t>1° Protection et mise en valeur de l'environnement d'intérêt communautaire</w:t>
      </w:r>
      <w:r>
        <w:rPr>
          <w:rStyle w:val="CharacterStyle2"/>
          <w:rFonts w:ascii="Century Gothic" w:hAnsi="Century Gothic" w:cs="Tahoma"/>
          <w:spacing w:val="-1"/>
          <w:sz w:val="24"/>
          <w:szCs w:val="24"/>
        </w:rPr>
        <w:t xml:space="preserve">, le cas </w:t>
      </w:r>
      <w:r>
        <w:rPr>
          <w:rStyle w:val="CharacterStyle2"/>
          <w:rFonts w:ascii="Century Gothic" w:hAnsi="Century Gothic" w:cs="Tahoma"/>
          <w:spacing w:val="-10"/>
          <w:sz w:val="24"/>
          <w:szCs w:val="24"/>
        </w:rPr>
        <w:t xml:space="preserve">échéant dans le cadre de schémas départementaux et soutien aux actions de maîtrise de la </w:t>
      </w:r>
      <w:r>
        <w:rPr>
          <w:rStyle w:val="CharacterStyle2"/>
          <w:rFonts w:ascii="Century Gothic" w:hAnsi="Century Gothic" w:cs="Tahoma"/>
          <w:spacing w:val="-12"/>
          <w:sz w:val="24"/>
          <w:szCs w:val="24"/>
        </w:rPr>
        <w:t>demande d'énergie ;</w:t>
      </w:r>
    </w:p>
    <w:p w:rsidR="00D45E4B" w:rsidRDefault="00D45E4B" w:rsidP="00D45E4B">
      <w:pPr>
        <w:pStyle w:val="Style1"/>
        <w:autoSpaceDE/>
        <w:jc w:val="both"/>
      </w:pPr>
      <w:r>
        <w:rPr>
          <w:rStyle w:val="CharacterStyle2"/>
          <w:rFonts w:ascii="Century Gothic" w:hAnsi="Century Gothic" w:cs="Tahoma"/>
          <w:b/>
          <w:spacing w:val="-8"/>
          <w:w w:val="105"/>
          <w:sz w:val="24"/>
          <w:szCs w:val="24"/>
        </w:rPr>
        <w:t xml:space="preserve"> 2° </w:t>
      </w:r>
      <w:r>
        <w:rPr>
          <w:rStyle w:val="CharacterStyle2"/>
          <w:rFonts w:ascii="Century Gothic" w:hAnsi="Century Gothic" w:cs="Tahoma"/>
          <w:b/>
          <w:spacing w:val="-8"/>
          <w:sz w:val="24"/>
          <w:szCs w:val="24"/>
        </w:rPr>
        <w:t>Politique du logement  et du cadre de vie à compter du 1</w:t>
      </w:r>
      <w:r>
        <w:rPr>
          <w:rStyle w:val="CharacterStyle2"/>
          <w:rFonts w:ascii="Century Gothic" w:hAnsi="Century Gothic" w:cs="Tahoma"/>
          <w:b/>
          <w:spacing w:val="-8"/>
          <w:sz w:val="24"/>
          <w:szCs w:val="24"/>
          <w:vertAlign w:val="superscript"/>
        </w:rPr>
        <w:t>er</w:t>
      </w:r>
      <w:r>
        <w:rPr>
          <w:rStyle w:val="CharacterStyle2"/>
          <w:rFonts w:ascii="Century Gothic" w:hAnsi="Century Gothic" w:cs="Tahoma"/>
          <w:b/>
          <w:spacing w:val="-8"/>
          <w:sz w:val="24"/>
          <w:szCs w:val="24"/>
        </w:rPr>
        <w:t xml:space="preserve"> janvier 2019</w:t>
      </w:r>
    </w:p>
    <w:p w:rsidR="00D45E4B" w:rsidRDefault="00D45E4B" w:rsidP="00D45E4B">
      <w:pPr>
        <w:pStyle w:val="Style1"/>
        <w:autoSpaceDE/>
        <w:jc w:val="both"/>
      </w:pPr>
      <w:r>
        <w:rPr>
          <w:rStyle w:val="CharacterStyle2"/>
          <w:rFonts w:ascii="Century Gothic" w:hAnsi="Century Gothic" w:cs="Tahoma"/>
          <w:spacing w:val="-8"/>
          <w:sz w:val="24"/>
          <w:szCs w:val="24"/>
        </w:rPr>
        <w:t>Cette compétence comprend :</w:t>
      </w:r>
    </w:p>
    <w:p w:rsidR="00D45E4B" w:rsidRDefault="00D45E4B" w:rsidP="00D45E4B">
      <w:pPr>
        <w:pStyle w:val="Style1"/>
        <w:numPr>
          <w:ilvl w:val="0"/>
          <w:numId w:val="6"/>
        </w:numPr>
        <w:autoSpaceDE/>
        <w:adjustRightInd/>
        <w:ind w:left="0"/>
        <w:jc w:val="both"/>
      </w:pPr>
      <w:r>
        <w:rPr>
          <w:rStyle w:val="CharacterStyle2"/>
          <w:rFonts w:ascii="Century Gothic" w:hAnsi="Century Gothic" w:cs="Tahoma"/>
          <w:spacing w:val="-8"/>
          <w:sz w:val="24"/>
          <w:szCs w:val="24"/>
        </w:rPr>
        <w:t xml:space="preserve">Politique du logement  social d'intérêt communautaire et action, par des opérations </w:t>
      </w:r>
      <w:r>
        <w:rPr>
          <w:rStyle w:val="CharacterStyle2"/>
          <w:rFonts w:ascii="Century Gothic" w:hAnsi="Century Gothic" w:cs="Tahoma"/>
          <w:spacing w:val="-12"/>
          <w:sz w:val="24"/>
          <w:szCs w:val="24"/>
        </w:rPr>
        <w:t xml:space="preserve">d'intérêt communautaire, en faveur du logement des personnes défavorisées. </w:t>
      </w:r>
    </w:p>
    <w:p w:rsidR="00D45E4B" w:rsidRDefault="00D45E4B" w:rsidP="00D45E4B">
      <w:pPr>
        <w:pStyle w:val="Style1"/>
        <w:autoSpaceDE/>
        <w:ind w:left="-680" w:firstLine="720"/>
        <w:jc w:val="both"/>
      </w:pPr>
      <w:r>
        <w:rPr>
          <w:rStyle w:val="CharacterStyle2"/>
          <w:rFonts w:ascii="Century Gothic" w:hAnsi="Century Gothic" w:cs="Tahoma"/>
          <w:b/>
          <w:spacing w:val="-5"/>
          <w:sz w:val="24"/>
          <w:szCs w:val="24"/>
        </w:rPr>
        <w:t>3° Création, aménagement et entretien de voiries d'intérêt communautaire</w:t>
      </w:r>
      <w:r>
        <w:rPr>
          <w:rStyle w:val="CharacterStyle2"/>
          <w:rFonts w:ascii="Century Gothic" w:hAnsi="Century Gothic" w:cs="Tahoma"/>
          <w:spacing w:val="-5"/>
          <w:sz w:val="24"/>
          <w:szCs w:val="24"/>
        </w:rPr>
        <w:t xml:space="preserve"> ;</w:t>
      </w:r>
    </w:p>
    <w:p w:rsidR="00D45E4B" w:rsidRDefault="00D45E4B" w:rsidP="00D45E4B">
      <w:pPr>
        <w:pStyle w:val="Style1"/>
        <w:autoSpaceDE/>
        <w:jc w:val="both"/>
      </w:pPr>
      <w:r>
        <w:rPr>
          <w:rStyle w:val="CharacterStyle2"/>
          <w:rFonts w:ascii="Century Gothic" w:hAnsi="Century Gothic" w:cs="Tahoma"/>
          <w:b/>
          <w:spacing w:val="-8"/>
          <w:sz w:val="24"/>
          <w:szCs w:val="24"/>
        </w:rPr>
        <w:t xml:space="preserve">4° Construction, entretien et fonctionnement d'équipements culturels et sportifs d'intérêt </w:t>
      </w:r>
      <w:r>
        <w:rPr>
          <w:rStyle w:val="CharacterStyle2"/>
          <w:rFonts w:ascii="Century Gothic" w:hAnsi="Century Gothic" w:cs="Tahoma"/>
          <w:b/>
          <w:spacing w:val="-2"/>
          <w:sz w:val="24"/>
          <w:szCs w:val="24"/>
        </w:rPr>
        <w:t xml:space="preserve">communautaire et d'équipements de l'enseignement préélémentaire et élémentaire </w:t>
      </w:r>
      <w:r>
        <w:rPr>
          <w:rStyle w:val="CharacterStyle2"/>
          <w:rFonts w:ascii="Century Gothic" w:hAnsi="Century Gothic" w:cs="Tahoma"/>
          <w:b/>
          <w:spacing w:val="-4"/>
          <w:sz w:val="24"/>
          <w:szCs w:val="24"/>
        </w:rPr>
        <w:t>d'intérêt communautaire.</w:t>
      </w:r>
    </w:p>
    <w:p w:rsidR="00D45E4B" w:rsidRPr="00D45E4B" w:rsidRDefault="00D45E4B" w:rsidP="00D45E4B">
      <w:pPr>
        <w:pStyle w:val="Style5"/>
        <w:autoSpaceDE/>
        <w:spacing w:line="240" w:lineRule="auto"/>
        <w:ind w:left="432" w:right="0"/>
        <w:rPr>
          <w:color w:val="000000" w:themeColor="text1"/>
        </w:rPr>
      </w:pPr>
      <w:r w:rsidRPr="00D45E4B">
        <w:rPr>
          <w:rStyle w:val="CharacterStyle4"/>
          <w:rFonts w:ascii="Century Gothic" w:hAnsi="Century Gothic"/>
          <w:color w:val="000000" w:themeColor="text1"/>
          <w:spacing w:val="-3"/>
          <w:u w:val="none"/>
        </w:rPr>
        <w:t>5° Action sociale d'intérêt communautaire</w:t>
      </w:r>
    </w:p>
    <w:p w:rsidR="00D45E4B" w:rsidRPr="00D45E4B" w:rsidRDefault="00D45E4B" w:rsidP="00D45E4B">
      <w:pPr>
        <w:pStyle w:val="Style5"/>
        <w:autoSpaceDE/>
        <w:spacing w:line="240" w:lineRule="auto"/>
        <w:ind w:left="432" w:right="0"/>
        <w:rPr>
          <w:color w:val="000000" w:themeColor="text1"/>
        </w:rPr>
      </w:pPr>
      <w:r w:rsidRPr="00D45E4B">
        <w:rPr>
          <w:rStyle w:val="CharacterStyle4"/>
          <w:rFonts w:ascii="Century Gothic" w:hAnsi="Century Gothic"/>
          <w:color w:val="000000" w:themeColor="text1"/>
          <w:spacing w:val="-10"/>
          <w:u w:val="none"/>
        </w:rPr>
        <w:t>6° Eau à compter du 1</w:t>
      </w:r>
      <w:r w:rsidRPr="00D45E4B">
        <w:rPr>
          <w:rStyle w:val="CharacterStyle4"/>
          <w:rFonts w:ascii="Century Gothic" w:hAnsi="Century Gothic"/>
          <w:color w:val="000000" w:themeColor="text1"/>
          <w:spacing w:val="-10"/>
          <w:u w:val="none"/>
          <w:vertAlign w:val="superscript"/>
        </w:rPr>
        <w:t>er</w:t>
      </w:r>
      <w:r w:rsidRPr="00D45E4B">
        <w:rPr>
          <w:rStyle w:val="CharacterStyle4"/>
          <w:rFonts w:ascii="Century Gothic" w:hAnsi="Century Gothic"/>
          <w:color w:val="000000" w:themeColor="text1"/>
          <w:spacing w:val="-10"/>
          <w:u w:val="none"/>
        </w:rPr>
        <w:t xml:space="preserve">  janvier 2019</w:t>
      </w:r>
    </w:p>
    <w:p w:rsidR="00D45E4B" w:rsidRDefault="00D45E4B" w:rsidP="00D45E4B">
      <w:pPr>
        <w:pStyle w:val="Style1"/>
        <w:autoSpaceDE/>
        <w:jc w:val="both"/>
      </w:pPr>
      <w:r>
        <w:rPr>
          <w:rStyle w:val="CharacterStyle2"/>
          <w:rFonts w:ascii="Century Gothic" w:hAnsi="Century Gothic" w:cs="Tahoma"/>
          <w:b/>
          <w:spacing w:val="-4"/>
          <w:sz w:val="24"/>
          <w:szCs w:val="24"/>
        </w:rPr>
        <w:t xml:space="preserve">7° Création et gestion de maisons de services au public d'initiative communautaire </w:t>
      </w:r>
      <w:r>
        <w:rPr>
          <w:rStyle w:val="CharacterStyle2"/>
          <w:rFonts w:ascii="Century Gothic" w:hAnsi="Century Gothic" w:cs="Tahoma"/>
          <w:spacing w:val="-4"/>
          <w:sz w:val="24"/>
          <w:szCs w:val="24"/>
        </w:rPr>
        <w:t xml:space="preserve">et </w:t>
      </w:r>
      <w:r>
        <w:rPr>
          <w:rStyle w:val="CharacterStyle2"/>
          <w:rFonts w:ascii="Century Gothic" w:hAnsi="Century Gothic" w:cs="Tahoma"/>
          <w:spacing w:val="-9"/>
          <w:sz w:val="24"/>
          <w:szCs w:val="24"/>
        </w:rPr>
        <w:t xml:space="preserve">définition des obligations de service au public y afférentes en application de l'article 27-2 de la </w:t>
      </w:r>
      <w:r>
        <w:rPr>
          <w:rStyle w:val="CharacterStyle2"/>
          <w:rFonts w:ascii="Century Gothic" w:hAnsi="Century Gothic" w:cs="Tahoma"/>
          <w:spacing w:val="-11"/>
          <w:sz w:val="24"/>
          <w:szCs w:val="24"/>
        </w:rPr>
        <w:t xml:space="preserve">loi n° 2000-321 du 12 avril 2000 relative aux droits des citoyens dans leurs relations avec les </w:t>
      </w:r>
      <w:r>
        <w:rPr>
          <w:rStyle w:val="CharacterStyle2"/>
          <w:rFonts w:ascii="Century Gothic" w:hAnsi="Century Gothic" w:cs="Tahoma"/>
          <w:spacing w:val="-6"/>
          <w:sz w:val="24"/>
          <w:szCs w:val="24"/>
        </w:rPr>
        <w:t>administrations.</w:t>
      </w:r>
    </w:p>
    <w:p w:rsidR="00D45E4B" w:rsidRDefault="00D45E4B" w:rsidP="00D45E4B">
      <w:pPr>
        <w:pStyle w:val="Style1"/>
        <w:autoSpaceDE/>
        <w:jc w:val="both"/>
      </w:pPr>
    </w:p>
    <w:p w:rsidR="00D45E4B" w:rsidRDefault="00D45E4B" w:rsidP="00D45E4B">
      <w:pPr>
        <w:pStyle w:val="Style3"/>
        <w:autoSpaceDE/>
        <w:spacing w:line="240" w:lineRule="auto"/>
        <w:ind w:right="0"/>
      </w:pPr>
      <w:r>
        <w:rPr>
          <w:rStyle w:val="CharacterStyle3"/>
          <w:rFonts w:ascii="Century Gothic" w:hAnsi="Century Gothic" w:cs="Tahoma"/>
          <w:sz w:val="24"/>
          <w:u w:val="single"/>
        </w:rPr>
        <w:t xml:space="preserve">Article 4.4: Compétences facultatives </w:t>
      </w:r>
    </w:p>
    <w:p w:rsidR="00D45E4B" w:rsidRDefault="00D45E4B" w:rsidP="00D45E4B">
      <w:pPr>
        <w:pStyle w:val="Style1"/>
        <w:autoSpaceDE/>
        <w:jc w:val="both"/>
      </w:pPr>
      <w:r>
        <w:rPr>
          <w:rStyle w:val="CharacterStyle2"/>
          <w:rFonts w:ascii="Century Gothic" w:hAnsi="Century Gothic" w:cs="Tahoma"/>
          <w:b/>
          <w:bCs/>
          <w:spacing w:val="1"/>
          <w:sz w:val="24"/>
          <w:szCs w:val="24"/>
        </w:rPr>
        <w:t xml:space="preserve">1° Elaboration avec la Région et le Département d'un projet culturel territorial et mise en </w:t>
      </w:r>
      <w:r>
        <w:rPr>
          <w:rStyle w:val="CharacterStyle2"/>
          <w:rFonts w:ascii="Century Gothic" w:hAnsi="Century Gothic" w:cs="Tahoma"/>
          <w:b/>
          <w:bCs/>
          <w:sz w:val="24"/>
          <w:szCs w:val="24"/>
        </w:rPr>
        <w:t>œuvre de celui-ci.</w:t>
      </w:r>
    </w:p>
    <w:p w:rsidR="00D45E4B" w:rsidRDefault="00D45E4B" w:rsidP="00D45E4B">
      <w:pPr>
        <w:pStyle w:val="Style1"/>
        <w:autoSpaceDE/>
        <w:jc w:val="both"/>
      </w:pPr>
      <w:r>
        <w:rPr>
          <w:rStyle w:val="CharacterStyle2"/>
          <w:rFonts w:ascii="Century Gothic" w:hAnsi="Century Gothic" w:cs="Tahoma"/>
          <w:b/>
          <w:bCs/>
          <w:spacing w:val="5"/>
          <w:sz w:val="24"/>
          <w:szCs w:val="24"/>
        </w:rPr>
        <w:t xml:space="preserve">  2° Création d'équipements ou d'aménagements touristiques d'initiative communautaire</w:t>
      </w:r>
    </w:p>
    <w:p w:rsidR="00D45E4B" w:rsidRDefault="00D45E4B" w:rsidP="00D45E4B">
      <w:pPr>
        <w:pStyle w:val="Style1"/>
        <w:autoSpaceDE/>
        <w:jc w:val="both"/>
      </w:pPr>
      <w:r>
        <w:rPr>
          <w:rStyle w:val="CharacterStyle2"/>
          <w:rFonts w:ascii="Century Gothic" w:hAnsi="Century Gothic" w:cs="Tahoma"/>
          <w:b/>
          <w:bCs/>
          <w:spacing w:val="18"/>
          <w:sz w:val="24"/>
          <w:szCs w:val="24"/>
        </w:rPr>
        <w:t xml:space="preserve"> 3° Surveillance des </w:t>
      </w:r>
      <w:r>
        <w:rPr>
          <w:rStyle w:val="CharacterStyle2"/>
          <w:rFonts w:ascii="Century Gothic" w:hAnsi="Century Gothic" w:cs="Tahoma"/>
          <w:b/>
          <w:spacing w:val="18"/>
          <w:sz w:val="24"/>
          <w:szCs w:val="24"/>
        </w:rPr>
        <w:t>plages</w:t>
      </w:r>
      <w:r>
        <w:rPr>
          <w:rStyle w:val="CharacterStyle2"/>
          <w:rFonts w:ascii="Century Gothic" w:hAnsi="Century Gothic" w:cs="Tahoma"/>
          <w:spacing w:val="18"/>
          <w:sz w:val="24"/>
          <w:szCs w:val="24"/>
        </w:rPr>
        <w:t xml:space="preserve"> : Elle comprend les dépenses de fonctionnement et </w:t>
      </w:r>
      <w:r>
        <w:rPr>
          <w:rStyle w:val="CharacterStyle2"/>
          <w:rFonts w:ascii="Century Gothic" w:hAnsi="Century Gothic" w:cs="Tahoma"/>
          <w:spacing w:val="4"/>
          <w:sz w:val="24"/>
          <w:szCs w:val="24"/>
        </w:rPr>
        <w:t xml:space="preserve">d'investissement. Est exclu l'hébergement des personnels recrutés pour l’accomplissement de </w:t>
      </w:r>
      <w:r>
        <w:rPr>
          <w:rStyle w:val="CharacterStyle3"/>
          <w:rFonts w:ascii="Century Gothic" w:hAnsi="Century Gothic" w:cs="Tahoma"/>
          <w:spacing w:val="2"/>
          <w:sz w:val="24"/>
        </w:rPr>
        <w:t>cette compétence</w:t>
      </w:r>
    </w:p>
    <w:p w:rsidR="00D45E4B" w:rsidRDefault="00D45E4B" w:rsidP="00D45E4B">
      <w:pPr>
        <w:pStyle w:val="Style3"/>
        <w:autoSpaceDE/>
        <w:spacing w:line="240" w:lineRule="auto"/>
        <w:ind w:right="0"/>
        <w:jc w:val="both"/>
      </w:pPr>
      <w:r>
        <w:rPr>
          <w:rFonts w:ascii="Century Gothic" w:hAnsi="Century Gothic" w:cs="Tahoma"/>
          <w:noProof/>
          <w:sz w:val="24"/>
          <w:szCs w:val="24"/>
        </w:rPr>
        <mc:AlternateContent>
          <mc:Choice Requires="wps">
            <w:drawing>
              <wp:anchor distT="0" distB="0" distL="114300" distR="114300" simplePos="0" relativeHeight="251659264" behindDoc="0" locked="0" layoutInCell="1" allowOverlap="1" wp14:anchorId="6D09340F" wp14:editId="151F2155">
                <wp:simplePos x="0" y="0"/>
                <wp:positionH relativeFrom="page">
                  <wp:posOffset>208912</wp:posOffset>
                </wp:positionH>
                <wp:positionV relativeFrom="page">
                  <wp:posOffset>7099931</wp:posOffset>
                </wp:positionV>
                <wp:extent cx="45089" cy="323853"/>
                <wp:effectExtent l="0" t="0" r="0" b="0"/>
                <wp:wrapSquare wrapText="bothSides"/>
                <wp:docPr id="1" name="Zone de texte 4"/>
                <wp:cNvGraphicFramePr/>
                <a:graphic xmlns:a="http://schemas.openxmlformats.org/drawingml/2006/main">
                  <a:graphicData uri="http://schemas.microsoft.com/office/word/2010/wordprocessingShape">
                    <wps:wsp>
                      <wps:cNvSpPr txBox="1"/>
                      <wps:spPr>
                        <a:xfrm>
                          <a:off x="0" y="0"/>
                          <a:ext cx="45089" cy="323853"/>
                        </a:xfrm>
                        <a:prstGeom prst="rect">
                          <a:avLst/>
                        </a:prstGeom>
                        <a:solidFill>
                          <a:srgbClr val="FFFFFF">
                            <a:alpha val="0"/>
                          </a:srgbClr>
                        </a:solidFill>
                        <a:ln>
                          <a:noFill/>
                          <a:prstDash/>
                        </a:ln>
                      </wps:spPr>
                      <wps:txbx>
                        <w:txbxContent>
                          <w:p w:rsidR="00D45E4B" w:rsidRDefault="00D45E4B" w:rsidP="00D45E4B">
                            <w:pPr>
                              <w:pStyle w:val="Style4"/>
                              <w:autoSpaceDE/>
                              <w:spacing w:after="36"/>
                              <w:ind w:left="216" w:right="144"/>
                            </w:pPr>
                          </w:p>
                        </w:txbxContent>
                      </wps:txbx>
                      <wps:bodyPr vert="horz" wrap="square" lIns="0" tIns="0" rIns="0" bIns="0" anchor="t" anchorCtr="0" compatLnSpc="0">
                        <a:noAutofit/>
                      </wps:bodyPr>
                    </wps:wsp>
                  </a:graphicData>
                </a:graphic>
              </wp:anchor>
            </w:drawing>
          </mc:Choice>
          <mc:Fallback>
            <w:pict>
              <v:shapetype w14:anchorId="6D09340F" id="_x0000_t202" coordsize="21600,21600" o:spt="202" path="m,l,21600r21600,l21600,xe">
                <v:stroke joinstyle="miter"/>
                <v:path gradientshapeok="t" o:connecttype="rect"/>
              </v:shapetype>
              <v:shape id="Zone de texte 4" o:spid="_x0000_s1026" type="#_x0000_t202" style="position:absolute;left:0;text-align:left;margin-left:16.45pt;margin-top:559.05pt;width:3.55pt;height:25.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" stroked="f">
                <v:fill opacity="0"/>
                <v:textbox inset="0,0,0,0">
                  <w:txbxContent>
                    <w:p w:rsidR="00D45E4B" w:rsidRDefault="00D45E4B" w:rsidP="00D45E4B">
                      <w:pPr>
                        <w:pStyle w:val="Style4"/>
                        <w:autoSpaceDE/>
                        <w:spacing w:after="36"/>
                        <w:ind w:left="216" w:right="144"/>
                      </w:pPr>
                    </w:p>
                  </w:txbxContent>
                </v:textbox>
                <w10:wrap type="square" anchorx="page" anchory="page"/>
              </v:shape>
            </w:pict>
          </mc:Fallback>
        </mc:AlternateContent>
      </w:r>
      <w:r>
        <w:rPr>
          <w:rStyle w:val="CharacterStyle3"/>
          <w:rFonts w:ascii="Century Gothic" w:hAnsi="Century Gothic" w:cs="Tahoma"/>
          <w:b/>
          <w:bCs/>
          <w:spacing w:val="2"/>
          <w:sz w:val="24"/>
        </w:rPr>
        <w:t>4° Fourrière animale</w:t>
      </w:r>
    </w:p>
    <w:p w:rsidR="00D45E4B" w:rsidRDefault="00D45E4B" w:rsidP="00D45E4B">
      <w:pPr>
        <w:pStyle w:val="Style1"/>
        <w:autoSpaceDE/>
        <w:ind w:left="-113"/>
        <w:jc w:val="both"/>
      </w:pPr>
      <w:r>
        <w:rPr>
          <w:rStyle w:val="CharacterStyle2"/>
          <w:rFonts w:ascii="Century Gothic" w:hAnsi="Century Gothic" w:cs="Tahoma"/>
          <w:b/>
          <w:bCs/>
          <w:spacing w:val="2"/>
          <w:sz w:val="24"/>
          <w:szCs w:val="24"/>
        </w:rPr>
        <w:t xml:space="preserve">  5° Création et gestion du Service Public d'Assainissement Non Collectif </w:t>
      </w:r>
      <w:r>
        <w:rPr>
          <w:rStyle w:val="CharacterStyle2"/>
          <w:rFonts w:ascii="Century Gothic" w:hAnsi="Century Gothic" w:cs="Tahoma"/>
          <w:spacing w:val="2"/>
          <w:sz w:val="24"/>
          <w:szCs w:val="24"/>
        </w:rPr>
        <w:t>pour la réalisation des compétences obligatoires :</w:t>
      </w:r>
    </w:p>
    <w:p w:rsidR="00D45E4B" w:rsidRDefault="00D45E4B" w:rsidP="00D45E4B">
      <w:pPr>
        <w:pStyle w:val="Style1"/>
        <w:autoSpaceDE/>
        <w:jc w:val="both"/>
      </w:pPr>
      <w:r>
        <w:rPr>
          <w:rStyle w:val="CharacterStyle2"/>
          <w:rFonts w:ascii="Century Gothic" w:hAnsi="Century Gothic" w:cs="Tahoma"/>
          <w:spacing w:val="4"/>
          <w:sz w:val="24"/>
          <w:szCs w:val="24"/>
        </w:rPr>
        <w:t>- Contrôle de conception et d'implantation</w:t>
      </w:r>
    </w:p>
    <w:p w:rsidR="00D45E4B" w:rsidRDefault="00D45E4B" w:rsidP="00D45E4B">
      <w:pPr>
        <w:pStyle w:val="Style1"/>
        <w:autoSpaceDE/>
      </w:pPr>
      <w:r>
        <w:rPr>
          <w:rStyle w:val="CharacterStyle2"/>
          <w:rFonts w:ascii="Century Gothic" w:hAnsi="Century Gothic" w:cs="Tahoma"/>
          <w:spacing w:val="2"/>
          <w:sz w:val="24"/>
          <w:szCs w:val="24"/>
        </w:rPr>
        <w:t>- Contrôle de bonne exécution</w:t>
      </w:r>
    </w:p>
    <w:p w:rsidR="00D45E4B" w:rsidRDefault="00D45E4B" w:rsidP="00D45E4B">
      <w:pPr>
        <w:pStyle w:val="Style1"/>
        <w:autoSpaceDE/>
      </w:pPr>
      <w:r>
        <w:rPr>
          <w:rStyle w:val="CharacterStyle2"/>
          <w:rFonts w:ascii="Century Gothic" w:hAnsi="Century Gothic" w:cs="Tahoma"/>
          <w:spacing w:val="2"/>
          <w:sz w:val="24"/>
          <w:szCs w:val="24"/>
        </w:rPr>
        <w:t>- Contrôle périodique</w:t>
      </w:r>
    </w:p>
    <w:p w:rsidR="00D45E4B" w:rsidRDefault="00D45E4B" w:rsidP="00D45E4B">
      <w:pPr>
        <w:pStyle w:val="Style1"/>
        <w:autoSpaceDE/>
      </w:pPr>
      <w:r>
        <w:rPr>
          <w:rStyle w:val="CharacterStyle2"/>
          <w:rFonts w:ascii="Century Gothic" w:hAnsi="Century Gothic" w:cs="Tahoma"/>
          <w:spacing w:val="2"/>
          <w:sz w:val="24"/>
          <w:szCs w:val="24"/>
        </w:rPr>
        <w:t>- Diagnostic de l'existant</w:t>
      </w:r>
    </w:p>
    <w:p w:rsidR="00D45E4B" w:rsidRDefault="00D45E4B" w:rsidP="00D45E4B">
      <w:pPr>
        <w:pStyle w:val="Style1"/>
        <w:autoSpaceDE/>
        <w:jc w:val="both"/>
      </w:pPr>
      <w:r>
        <w:rPr>
          <w:rStyle w:val="CharacterStyle2"/>
          <w:rFonts w:ascii="Century Gothic" w:hAnsi="Century Gothic" w:cs="Tahoma"/>
          <w:spacing w:val="6"/>
          <w:sz w:val="24"/>
          <w:szCs w:val="24"/>
        </w:rPr>
        <w:t xml:space="preserve">Relais technique, administratif et financier des travaux de réhabilitation des installations </w:t>
      </w:r>
      <w:r>
        <w:rPr>
          <w:rStyle w:val="CharacterStyle2"/>
          <w:rFonts w:ascii="Century Gothic" w:hAnsi="Century Gothic" w:cs="Tahoma"/>
          <w:spacing w:val="1"/>
          <w:sz w:val="24"/>
          <w:szCs w:val="24"/>
        </w:rPr>
        <w:t xml:space="preserve">d'assainissement non collectif réalisé sous maîtrise d'ouvrage privée des particuliers et éligibles </w:t>
      </w:r>
      <w:r>
        <w:rPr>
          <w:rStyle w:val="CharacterStyle2"/>
          <w:rFonts w:ascii="Century Gothic" w:hAnsi="Century Gothic" w:cs="Tahoma"/>
          <w:spacing w:val="4"/>
          <w:sz w:val="24"/>
          <w:szCs w:val="24"/>
        </w:rPr>
        <w:t>aux aides de l'Agence de l'Eau Seine-Normandie</w:t>
      </w:r>
    </w:p>
    <w:p w:rsidR="00D45E4B" w:rsidRDefault="00D45E4B" w:rsidP="00D45E4B">
      <w:pPr>
        <w:pStyle w:val="Style1"/>
        <w:autoSpaceDE/>
        <w:jc w:val="both"/>
      </w:pPr>
    </w:p>
    <w:p w:rsidR="00D45E4B" w:rsidRDefault="00D45E4B" w:rsidP="00D45E4B">
      <w:pPr>
        <w:pStyle w:val="Style1"/>
        <w:autoSpaceDE/>
        <w:jc w:val="center"/>
      </w:pPr>
      <w:r>
        <w:rPr>
          <w:rStyle w:val="CharacterStyle2"/>
          <w:rFonts w:ascii="Century Gothic" w:hAnsi="Century Gothic" w:cs="Tahoma"/>
          <w:bCs/>
          <w:spacing w:val="-4"/>
          <w:w w:val="105"/>
          <w:sz w:val="24"/>
          <w:szCs w:val="24"/>
          <w:u w:val="single"/>
        </w:rPr>
        <w:t xml:space="preserve">TITRE 2 : ORGANES DE LA COMMUNAUTE DE COMMUNES </w:t>
      </w:r>
    </w:p>
    <w:p w:rsidR="00D45E4B" w:rsidRDefault="00D45E4B" w:rsidP="00D45E4B">
      <w:pPr>
        <w:pStyle w:val="Style3"/>
        <w:autoSpaceDE/>
        <w:spacing w:line="240" w:lineRule="auto"/>
        <w:ind w:right="0"/>
      </w:pPr>
      <w:r>
        <w:rPr>
          <w:rStyle w:val="CharacterStyle3"/>
          <w:rFonts w:ascii="Century Gothic" w:hAnsi="Century Gothic" w:cs="Tahoma"/>
          <w:bCs/>
          <w:spacing w:val="3"/>
          <w:sz w:val="24"/>
          <w:u w:val="single"/>
        </w:rPr>
        <w:t xml:space="preserve">Article 5 : Composition du conseil communautaire </w:t>
      </w:r>
    </w:p>
    <w:p w:rsidR="00D45E4B" w:rsidRDefault="00D45E4B" w:rsidP="00D45E4B">
      <w:pPr>
        <w:pStyle w:val="Style1"/>
        <w:autoSpaceDE/>
      </w:pPr>
      <w:r>
        <w:rPr>
          <w:rStyle w:val="CharacterStyle2"/>
          <w:rFonts w:ascii="Century Gothic" w:hAnsi="Century Gothic" w:cs="Tahoma"/>
          <w:spacing w:val="2"/>
          <w:sz w:val="24"/>
          <w:szCs w:val="24"/>
        </w:rPr>
        <w:t>La communauté de communes est administrée par un organe délibérant dénommé                   « conseil communautaire ».</w:t>
      </w:r>
    </w:p>
    <w:p w:rsidR="00D45E4B" w:rsidRDefault="00D45E4B" w:rsidP="00D45E4B">
      <w:pPr>
        <w:pStyle w:val="Style1"/>
        <w:autoSpaceDE/>
        <w:jc w:val="both"/>
      </w:pPr>
      <w:r>
        <w:rPr>
          <w:rStyle w:val="CharacterStyle2"/>
          <w:rFonts w:ascii="Century Gothic" w:hAnsi="Century Gothic" w:cs="Tahoma"/>
          <w:spacing w:val="13"/>
          <w:sz w:val="24"/>
          <w:szCs w:val="24"/>
        </w:rPr>
        <w:t xml:space="preserve">Le nombre et la répartition des sièges de conseillers communautaires sont établies </w:t>
      </w:r>
      <w:r>
        <w:rPr>
          <w:rStyle w:val="CharacterStyle2"/>
          <w:rFonts w:ascii="Century Gothic" w:hAnsi="Century Gothic" w:cs="Tahoma"/>
          <w:spacing w:val="-1"/>
          <w:sz w:val="24"/>
          <w:szCs w:val="24"/>
        </w:rPr>
        <w:t xml:space="preserve">conformément aux dispositions de l'article L 5211-6-1 II à IV du Code Général des Collectivités </w:t>
      </w:r>
      <w:r>
        <w:rPr>
          <w:rStyle w:val="CharacterStyle2"/>
          <w:rFonts w:ascii="Century Gothic" w:hAnsi="Century Gothic" w:cs="Tahoma"/>
          <w:sz w:val="24"/>
          <w:szCs w:val="24"/>
        </w:rPr>
        <w:t>Territoriales.</w:t>
      </w:r>
    </w:p>
    <w:p w:rsidR="00D45E4B" w:rsidRDefault="00D45E4B" w:rsidP="00D45E4B">
      <w:pPr>
        <w:pStyle w:val="Style1"/>
        <w:autoSpaceDE/>
        <w:jc w:val="both"/>
      </w:pPr>
      <w:r>
        <w:rPr>
          <w:rStyle w:val="CharacterStyle2"/>
          <w:rFonts w:ascii="Century Gothic" w:hAnsi="Century Gothic" w:cs="Tahoma"/>
          <w:spacing w:val="7"/>
          <w:sz w:val="24"/>
          <w:szCs w:val="24"/>
        </w:rPr>
        <w:t xml:space="preserve">Conformément à l'article L.5211-6, les communes ne disposant que d'un seul conseiller </w:t>
      </w:r>
      <w:r>
        <w:rPr>
          <w:rStyle w:val="CharacterStyle2"/>
          <w:rFonts w:ascii="Century Gothic" w:hAnsi="Century Gothic" w:cs="Tahoma"/>
          <w:spacing w:val="4"/>
          <w:sz w:val="24"/>
          <w:szCs w:val="24"/>
        </w:rPr>
        <w:t xml:space="preserve">communautaire bénéficient d'un conseiller communautaire suppléant appelé à participer avec </w:t>
      </w:r>
      <w:r>
        <w:rPr>
          <w:rStyle w:val="CharacterStyle2"/>
          <w:rFonts w:ascii="Century Gothic" w:hAnsi="Century Gothic" w:cs="Tahoma"/>
          <w:spacing w:val="7"/>
          <w:sz w:val="24"/>
          <w:szCs w:val="24"/>
        </w:rPr>
        <w:t xml:space="preserve">voix délibérative aux réunions du conseil communautaire en cas d'absence du conseiller </w:t>
      </w:r>
      <w:r>
        <w:rPr>
          <w:rStyle w:val="CharacterStyle2"/>
          <w:rFonts w:ascii="Century Gothic" w:hAnsi="Century Gothic" w:cs="Tahoma"/>
          <w:sz w:val="24"/>
          <w:szCs w:val="24"/>
        </w:rPr>
        <w:t>titulaire.</w:t>
      </w:r>
    </w:p>
    <w:p w:rsidR="00D45E4B" w:rsidRDefault="00D45E4B" w:rsidP="00D45E4B">
      <w:pPr>
        <w:pStyle w:val="Style1"/>
        <w:autoSpaceDE/>
        <w:jc w:val="both"/>
      </w:pPr>
    </w:p>
    <w:p w:rsidR="00D45E4B" w:rsidRDefault="00D45E4B" w:rsidP="00D45E4B">
      <w:pPr>
        <w:pStyle w:val="Style3"/>
        <w:autoSpaceDE/>
        <w:spacing w:line="240" w:lineRule="auto"/>
        <w:ind w:right="0"/>
      </w:pPr>
      <w:r>
        <w:rPr>
          <w:rStyle w:val="CharacterStyle3"/>
          <w:rFonts w:ascii="Century Gothic" w:hAnsi="Century Gothic" w:cs="Tahoma"/>
          <w:bCs/>
          <w:spacing w:val="2"/>
          <w:sz w:val="24"/>
          <w:u w:val="single"/>
        </w:rPr>
        <w:t xml:space="preserve">Article 6 : Mandat des conseillers communautaires </w:t>
      </w:r>
    </w:p>
    <w:p w:rsidR="00D45E4B" w:rsidRDefault="00D45E4B" w:rsidP="00D45E4B">
      <w:pPr>
        <w:pStyle w:val="Style1"/>
        <w:autoSpaceDE/>
        <w:jc w:val="both"/>
      </w:pPr>
      <w:r>
        <w:rPr>
          <w:rStyle w:val="CharacterStyle2"/>
          <w:rFonts w:ascii="Century Gothic" w:hAnsi="Century Gothic" w:cs="Tahoma"/>
          <w:spacing w:val="3"/>
          <w:sz w:val="24"/>
          <w:szCs w:val="24"/>
        </w:rPr>
        <w:t>Les conseillers communautaires sont désignés conformément au Code  Electoral.</w:t>
      </w:r>
    </w:p>
    <w:p w:rsidR="00D45E4B" w:rsidRDefault="00D45E4B" w:rsidP="00D45E4B">
      <w:pPr>
        <w:pStyle w:val="Style1"/>
        <w:autoSpaceDE/>
        <w:jc w:val="both"/>
      </w:pPr>
      <w:r>
        <w:rPr>
          <w:rStyle w:val="CharacterStyle2"/>
          <w:rFonts w:ascii="Century Gothic" w:hAnsi="Century Gothic" w:cs="Tahoma"/>
          <w:spacing w:val="2"/>
          <w:sz w:val="24"/>
          <w:szCs w:val="24"/>
        </w:rPr>
        <w:t>Le mandat de conseiller communautaire est lié au mandat de conseiller municipal.</w:t>
      </w:r>
    </w:p>
    <w:p w:rsidR="00D45E4B" w:rsidRDefault="00D45E4B" w:rsidP="00D45E4B">
      <w:pPr>
        <w:pStyle w:val="Style1"/>
        <w:autoSpaceDE/>
        <w:jc w:val="right"/>
      </w:pPr>
    </w:p>
    <w:p w:rsidR="00D45E4B" w:rsidRDefault="00D45E4B" w:rsidP="00D45E4B">
      <w:pPr>
        <w:pStyle w:val="Style1"/>
        <w:autoSpaceDE/>
      </w:pPr>
      <w:r>
        <w:rPr>
          <w:rStyle w:val="CharacterStyle2"/>
          <w:rFonts w:ascii="Century Gothic" w:hAnsi="Century Gothic" w:cs="Tahoma"/>
          <w:sz w:val="24"/>
          <w:szCs w:val="24"/>
        </w:rPr>
        <w:t xml:space="preserve">Le mandat de conseiller communautaire expire lors de l'installation de l'organe délibérant de la </w:t>
      </w:r>
      <w:r>
        <w:rPr>
          <w:rStyle w:val="CharacterStyle2"/>
          <w:rFonts w:ascii="Century Gothic" w:hAnsi="Century Gothic" w:cs="Tahoma"/>
          <w:spacing w:val="3"/>
          <w:sz w:val="24"/>
          <w:szCs w:val="24"/>
        </w:rPr>
        <w:t>communauté suivant le renouvellement général des conseils municipaux.</w:t>
      </w:r>
    </w:p>
    <w:p w:rsidR="00D45E4B" w:rsidRDefault="00D45E4B" w:rsidP="00D45E4B">
      <w:pPr>
        <w:pStyle w:val="Style1"/>
        <w:autoSpaceDE/>
        <w:jc w:val="both"/>
      </w:pPr>
      <w:r>
        <w:rPr>
          <w:rStyle w:val="CharacterStyle2"/>
          <w:rFonts w:ascii="Century Gothic" w:hAnsi="Century Gothic" w:cs="Tahoma"/>
          <w:spacing w:val="5"/>
          <w:sz w:val="24"/>
          <w:szCs w:val="24"/>
        </w:rPr>
        <w:t xml:space="preserve">En cas de vacance d'un siège de conseiller communautaire, pour quelque cause que ce soit, </w:t>
      </w:r>
      <w:r>
        <w:rPr>
          <w:rStyle w:val="CharacterStyle2"/>
          <w:rFonts w:ascii="Century Gothic" w:hAnsi="Century Gothic" w:cs="Tahoma"/>
          <w:spacing w:val="9"/>
          <w:sz w:val="24"/>
          <w:szCs w:val="24"/>
        </w:rPr>
        <w:t xml:space="preserve">son remplacement a lieu dans les conditions aux articles L 273-10 ou L273-12 du Code </w:t>
      </w:r>
      <w:r>
        <w:rPr>
          <w:rStyle w:val="CharacterStyle2"/>
          <w:rFonts w:ascii="Century Gothic" w:hAnsi="Century Gothic" w:cs="Tahoma"/>
          <w:sz w:val="24"/>
          <w:szCs w:val="24"/>
        </w:rPr>
        <w:t>Electoral,</w:t>
      </w:r>
    </w:p>
    <w:p w:rsidR="00D45E4B" w:rsidRDefault="00D45E4B" w:rsidP="00D45E4B">
      <w:pPr>
        <w:pStyle w:val="Style1"/>
        <w:autoSpaceDE/>
        <w:jc w:val="both"/>
      </w:pPr>
    </w:p>
    <w:p w:rsidR="00D45E4B" w:rsidRDefault="00D45E4B" w:rsidP="00D45E4B">
      <w:pPr>
        <w:pStyle w:val="Style1"/>
        <w:autoSpaceDE/>
      </w:pPr>
      <w:r>
        <w:rPr>
          <w:rStyle w:val="CharacterStyle2"/>
          <w:rFonts w:ascii="Century Gothic" w:hAnsi="Century Gothic" w:cs="Tahoma"/>
          <w:spacing w:val="-1"/>
          <w:sz w:val="24"/>
          <w:szCs w:val="24"/>
          <w:u w:val="single"/>
        </w:rPr>
        <w:t xml:space="preserve">Article 7 Fonctionnement du conseil communautaire </w:t>
      </w:r>
    </w:p>
    <w:p w:rsidR="00D45E4B" w:rsidRDefault="00D45E4B" w:rsidP="00D45E4B">
      <w:pPr>
        <w:pStyle w:val="Style1"/>
        <w:autoSpaceDE/>
        <w:jc w:val="both"/>
      </w:pPr>
      <w:r>
        <w:rPr>
          <w:rStyle w:val="CharacterStyle2"/>
          <w:rFonts w:ascii="Century Gothic" w:hAnsi="Century Gothic" w:cs="Tahoma"/>
          <w:spacing w:val="4"/>
          <w:sz w:val="24"/>
          <w:szCs w:val="24"/>
        </w:rPr>
        <w:t xml:space="preserve">Le conseil communautaire se réunit au moins une fois par trimestre. A cette fin, le Président </w:t>
      </w:r>
      <w:r>
        <w:rPr>
          <w:rStyle w:val="CharacterStyle2"/>
          <w:rFonts w:ascii="Century Gothic" w:hAnsi="Century Gothic" w:cs="Tahoma"/>
          <w:sz w:val="24"/>
          <w:szCs w:val="24"/>
        </w:rPr>
        <w:t xml:space="preserve">convoque les membres du conseil communautaire. Selon l'article L2121-9 du code général des </w:t>
      </w:r>
      <w:r>
        <w:rPr>
          <w:rStyle w:val="CharacterStyle2"/>
          <w:rFonts w:ascii="Century Gothic" w:hAnsi="Century Gothic" w:cs="Tahoma"/>
          <w:spacing w:val="1"/>
          <w:sz w:val="24"/>
          <w:szCs w:val="24"/>
        </w:rPr>
        <w:t xml:space="preserve">collectivités, il est </w:t>
      </w:r>
      <w:r>
        <w:rPr>
          <w:rStyle w:val="CharacterStyle2"/>
          <w:rFonts w:ascii="Century Gothic" w:hAnsi="Century Gothic" w:cs="Tahoma"/>
          <w:spacing w:val="1"/>
          <w:w w:val="105"/>
          <w:sz w:val="24"/>
          <w:szCs w:val="24"/>
        </w:rPr>
        <w:t xml:space="preserve">tenu </w:t>
      </w:r>
      <w:r>
        <w:rPr>
          <w:rStyle w:val="CharacterStyle2"/>
          <w:rFonts w:ascii="Century Gothic" w:hAnsi="Century Gothic" w:cs="Tahoma"/>
          <w:spacing w:val="1"/>
          <w:sz w:val="24"/>
          <w:szCs w:val="24"/>
        </w:rPr>
        <w:t xml:space="preserve">de le convoquer quand la demande lui en est faite par une majorité des </w:t>
      </w:r>
      <w:r>
        <w:rPr>
          <w:rStyle w:val="CharacterStyle2"/>
          <w:rFonts w:ascii="Century Gothic" w:hAnsi="Century Gothic" w:cs="Tahoma"/>
          <w:spacing w:val="2"/>
          <w:sz w:val="24"/>
          <w:szCs w:val="24"/>
        </w:rPr>
        <w:t>membres du conseil.</w:t>
      </w:r>
    </w:p>
    <w:p w:rsidR="00D45E4B" w:rsidRDefault="00D45E4B" w:rsidP="00D45E4B">
      <w:pPr>
        <w:pStyle w:val="Style1"/>
        <w:autoSpaceDE/>
      </w:pPr>
      <w:r>
        <w:rPr>
          <w:rStyle w:val="CharacterStyle2"/>
          <w:rFonts w:ascii="Century Gothic" w:hAnsi="Century Gothic" w:cs="Tahoma"/>
          <w:spacing w:val="2"/>
          <w:sz w:val="24"/>
          <w:szCs w:val="24"/>
        </w:rPr>
        <w:t xml:space="preserve">Le conseil communautaire élit le Président parmi ses membres, au scrutin secret, à la majorité </w:t>
      </w:r>
      <w:r>
        <w:rPr>
          <w:rStyle w:val="CharacterStyle2"/>
          <w:rFonts w:ascii="Century Gothic" w:hAnsi="Century Gothic" w:cs="Tahoma"/>
          <w:spacing w:val="3"/>
          <w:sz w:val="24"/>
          <w:szCs w:val="24"/>
        </w:rPr>
        <w:t>absolue, selon les conditions de l'article L2122-7 du code général des collectivités,</w:t>
      </w:r>
    </w:p>
    <w:p w:rsidR="00D45E4B" w:rsidRDefault="00D45E4B" w:rsidP="00D45E4B">
      <w:pPr>
        <w:pStyle w:val="Style1"/>
        <w:autoSpaceDE/>
      </w:pPr>
    </w:p>
    <w:p w:rsidR="00D45E4B" w:rsidRDefault="00D45E4B" w:rsidP="00D45E4B">
      <w:pPr>
        <w:pStyle w:val="Style1"/>
        <w:autoSpaceDE/>
      </w:pPr>
      <w:r>
        <w:rPr>
          <w:rStyle w:val="CharacterStyle2"/>
          <w:rFonts w:ascii="Century Gothic" w:hAnsi="Century Gothic" w:cs="Tahoma"/>
          <w:bCs/>
          <w:spacing w:val="4"/>
          <w:sz w:val="24"/>
          <w:szCs w:val="24"/>
          <w:u w:val="single"/>
        </w:rPr>
        <w:t xml:space="preserve">Article 8: Rôle du Président </w:t>
      </w:r>
    </w:p>
    <w:p w:rsidR="00D45E4B" w:rsidRDefault="00D45E4B" w:rsidP="00D45E4B">
      <w:pPr>
        <w:pStyle w:val="Style1"/>
        <w:autoSpaceDE/>
      </w:pPr>
      <w:r>
        <w:rPr>
          <w:rStyle w:val="CharacterStyle2"/>
          <w:rFonts w:ascii="Century Gothic" w:hAnsi="Century Gothic" w:cs="Tahoma"/>
          <w:spacing w:val="4"/>
          <w:sz w:val="24"/>
          <w:szCs w:val="24"/>
        </w:rPr>
        <w:t xml:space="preserve">Le Président est l'organe exécutif de la communauté de communes et exerce les attributions </w:t>
      </w:r>
      <w:r>
        <w:rPr>
          <w:rStyle w:val="CharacterStyle2"/>
          <w:rFonts w:ascii="Century Gothic" w:hAnsi="Century Gothic" w:cs="Tahoma"/>
          <w:spacing w:val="3"/>
          <w:sz w:val="24"/>
          <w:szCs w:val="24"/>
        </w:rPr>
        <w:t>prévues à l'article L 5211-9 du code général des collectivités,</w:t>
      </w:r>
    </w:p>
    <w:p w:rsidR="00D45E4B" w:rsidRDefault="00D45E4B" w:rsidP="00D45E4B">
      <w:pPr>
        <w:pStyle w:val="Style1"/>
        <w:autoSpaceDE/>
        <w:jc w:val="both"/>
      </w:pPr>
      <w:r>
        <w:rPr>
          <w:rStyle w:val="CharacterStyle2"/>
          <w:rFonts w:ascii="Century Gothic" w:hAnsi="Century Gothic" w:cs="Tahoma"/>
          <w:spacing w:val="3"/>
          <w:sz w:val="24"/>
          <w:szCs w:val="24"/>
        </w:rPr>
        <w:t xml:space="preserve">Conformément à l'article L5211-10 du Code Général des Collectivités Territoriales, le Président </w:t>
      </w:r>
      <w:r>
        <w:rPr>
          <w:rStyle w:val="CharacterStyle2"/>
          <w:rFonts w:ascii="Century Gothic" w:hAnsi="Century Gothic" w:cs="Tahoma"/>
          <w:spacing w:val="5"/>
          <w:sz w:val="24"/>
          <w:szCs w:val="24"/>
        </w:rPr>
        <w:t xml:space="preserve">peut recevoir délégation de l'organe délibérant, sauf pour les attributions suivantes restant </w:t>
      </w:r>
      <w:r>
        <w:rPr>
          <w:rStyle w:val="CharacterStyle2"/>
          <w:rFonts w:ascii="Century Gothic" w:hAnsi="Century Gothic" w:cs="Tahoma"/>
          <w:spacing w:val="4"/>
          <w:sz w:val="24"/>
          <w:szCs w:val="24"/>
        </w:rPr>
        <w:t>obligatoirement au conseil communautaire :</w:t>
      </w:r>
    </w:p>
    <w:p w:rsidR="00D45E4B" w:rsidRDefault="00D45E4B" w:rsidP="00D45E4B">
      <w:pPr>
        <w:pStyle w:val="Style1"/>
        <w:numPr>
          <w:ilvl w:val="0"/>
          <w:numId w:val="8"/>
        </w:numPr>
        <w:autoSpaceDE/>
        <w:adjustRightInd/>
        <w:ind w:left="0"/>
      </w:pPr>
      <w:r>
        <w:rPr>
          <w:rStyle w:val="CharacterStyle2"/>
          <w:rFonts w:ascii="Century Gothic" w:hAnsi="Century Gothic" w:cs="Tahoma"/>
          <w:sz w:val="24"/>
          <w:szCs w:val="24"/>
        </w:rPr>
        <w:t>- le vote du budget,</w:t>
      </w:r>
    </w:p>
    <w:p w:rsidR="00D45E4B" w:rsidRDefault="00D45E4B" w:rsidP="00D45E4B">
      <w:pPr>
        <w:pStyle w:val="Style1"/>
        <w:numPr>
          <w:ilvl w:val="0"/>
          <w:numId w:val="8"/>
        </w:numPr>
        <w:autoSpaceDE/>
        <w:adjustRightInd/>
        <w:ind w:left="0"/>
      </w:pPr>
      <w:r>
        <w:rPr>
          <w:rStyle w:val="CharacterStyle2"/>
          <w:rFonts w:ascii="Century Gothic" w:hAnsi="Century Gothic" w:cs="Tahoma"/>
          <w:spacing w:val="-1"/>
          <w:sz w:val="24"/>
          <w:szCs w:val="24"/>
        </w:rPr>
        <w:t>l'institution et la fixation des taux ou tarifs des taxes ou redevances</w:t>
      </w:r>
    </w:p>
    <w:p w:rsidR="00D45E4B" w:rsidRDefault="00D45E4B" w:rsidP="00D45E4B">
      <w:pPr>
        <w:pStyle w:val="Style1"/>
        <w:numPr>
          <w:ilvl w:val="0"/>
          <w:numId w:val="8"/>
        </w:numPr>
        <w:autoSpaceDE/>
        <w:adjustRightInd/>
        <w:ind w:left="0"/>
      </w:pPr>
      <w:r>
        <w:rPr>
          <w:rStyle w:val="CharacterStyle2"/>
          <w:rFonts w:ascii="Century Gothic" w:hAnsi="Century Gothic" w:cs="Tahoma"/>
          <w:spacing w:val="-1"/>
          <w:sz w:val="24"/>
          <w:szCs w:val="24"/>
        </w:rPr>
        <w:t xml:space="preserve">- </w:t>
      </w:r>
      <w:r>
        <w:rPr>
          <w:rStyle w:val="CharacterStyle2"/>
          <w:rFonts w:ascii="Century Gothic" w:hAnsi="Century Gothic" w:cs="Tahoma"/>
          <w:spacing w:val="3"/>
          <w:sz w:val="24"/>
          <w:szCs w:val="24"/>
        </w:rPr>
        <w:t>l'approbation du compte administratif,</w:t>
      </w:r>
    </w:p>
    <w:p w:rsidR="00D45E4B" w:rsidRDefault="00D45E4B" w:rsidP="00D45E4B">
      <w:pPr>
        <w:pStyle w:val="Style1"/>
        <w:numPr>
          <w:ilvl w:val="0"/>
          <w:numId w:val="8"/>
        </w:numPr>
        <w:autoSpaceDE/>
        <w:adjustRightInd/>
        <w:ind w:left="0"/>
        <w:jc w:val="both"/>
      </w:pPr>
      <w:r>
        <w:rPr>
          <w:rStyle w:val="CharacterStyle2"/>
          <w:rFonts w:ascii="Century Gothic" w:hAnsi="Century Gothic" w:cs="Tahoma"/>
          <w:spacing w:val="17"/>
          <w:sz w:val="24"/>
          <w:szCs w:val="24"/>
        </w:rPr>
        <w:t xml:space="preserve">- les dispositions à caractère budgétaire relatives à l'inscription des dépenses </w:t>
      </w:r>
      <w:r>
        <w:rPr>
          <w:rStyle w:val="CharacterStyle2"/>
          <w:rFonts w:ascii="Century Gothic" w:hAnsi="Century Gothic" w:cs="Tahoma"/>
          <w:sz w:val="24"/>
          <w:szCs w:val="24"/>
        </w:rPr>
        <w:t>obligatoires,</w:t>
      </w:r>
    </w:p>
    <w:p w:rsidR="00D45E4B" w:rsidRDefault="00D45E4B" w:rsidP="00D45E4B">
      <w:pPr>
        <w:pStyle w:val="Style1"/>
        <w:numPr>
          <w:ilvl w:val="0"/>
          <w:numId w:val="8"/>
        </w:numPr>
        <w:autoSpaceDE/>
        <w:adjustRightInd/>
        <w:ind w:left="0"/>
        <w:jc w:val="both"/>
      </w:pPr>
      <w:r>
        <w:rPr>
          <w:rStyle w:val="CharacterStyle2"/>
          <w:rFonts w:ascii="Century Gothic" w:hAnsi="Century Gothic" w:cs="Tahoma"/>
          <w:spacing w:val="4"/>
          <w:sz w:val="24"/>
          <w:szCs w:val="24"/>
        </w:rPr>
        <w:t>- les décisions relatives aux modifications des conditions initiales de composition, de fonctionnement et de durée de la communauté,</w:t>
      </w:r>
    </w:p>
    <w:p w:rsidR="00D45E4B" w:rsidRDefault="00D45E4B" w:rsidP="00D45E4B">
      <w:pPr>
        <w:pStyle w:val="Style1"/>
        <w:numPr>
          <w:ilvl w:val="0"/>
          <w:numId w:val="8"/>
        </w:numPr>
        <w:autoSpaceDE/>
        <w:adjustRightInd/>
        <w:ind w:left="0"/>
        <w:jc w:val="both"/>
      </w:pPr>
      <w:r>
        <w:rPr>
          <w:rStyle w:val="CharacterStyle2"/>
          <w:rFonts w:ascii="Century Gothic" w:hAnsi="Century Gothic" w:cs="Tahoma"/>
          <w:spacing w:val="3"/>
          <w:sz w:val="24"/>
          <w:szCs w:val="24"/>
        </w:rPr>
        <w:t>- l'adhésion de la communauté à un autre établissement public,</w:t>
      </w:r>
    </w:p>
    <w:p w:rsidR="00D45E4B" w:rsidRDefault="00D45E4B" w:rsidP="00D45E4B">
      <w:pPr>
        <w:pStyle w:val="Style1"/>
        <w:numPr>
          <w:ilvl w:val="0"/>
          <w:numId w:val="8"/>
        </w:numPr>
        <w:autoSpaceDE/>
        <w:adjustRightInd/>
        <w:ind w:left="0"/>
        <w:jc w:val="both"/>
      </w:pPr>
      <w:r>
        <w:rPr>
          <w:rStyle w:val="CharacterStyle2"/>
          <w:rFonts w:ascii="Century Gothic" w:hAnsi="Century Gothic" w:cs="Tahoma"/>
          <w:spacing w:val="3"/>
          <w:sz w:val="24"/>
          <w:szCs w:val="24"/>
        </w:rPr>
        <w:t>la délégation de la gestion d'un service public,</w:t>
      </w:r>
    </w:p>
    <w:p w:rsidR="00D45E4B" w:rsidRDefault="00D45E4B" w:rsidP="00D45E4B">
      <w:pPr>
        <w:pStyle w:val="Style1"/>
        <w:numPr>
          <w:ilvl w:val="0"/>
          <w:numId w:val="8"/>
        </w:numPr>
        <w:autoSpaceDE/>
        <w:adjustRightInd/>
        <w:ind w:left="0"/>
        <w:jc w:val="both"/>
      </w:pPr>
      <w:r>
        <w:rPr>
          <w:rStyle w:val="CharacterStyle2"/>
          <w:rFonts w:ascii="Century Gothic" w:hAnsi="Century Gothic" w:cs="Tahoma"/>
          <w:spacing w:val="15"/>
          <w:sz w:val="24"/>
          <w:szCs w:val="24"/>
        </w:rPr>
        <w:t xml:space="preserve">- les dispositions portant orientation en matière d'aménagement de l'espace      </w:t>
      </w:r>
      <w:r>
        <w:rPr>
          <w:rStyle w:val="CharacterStyle2"/>
          <w:rFonts w:ascii="Century Gothic" w:hAnsi="Century Gothic" w:cs="Tahoma"/>
          <w:sz w:val="24"/>
          <w:szCs w:val="24"/>
        </w:rPr>
        <w:t>communautaire.</w:t>
      </w:r>
    </w:p>
    <w:p w:rsidR="00D45E4B" w:rsidRDefault="00D45E4B" w:rsidP="00D45E4B">
      <w:pPr>
        <w:pStyle w:val="Style1"/>
        <w:autoSpaceDE/>
        <w:jc w:val="both"/>
      </w:pPr>
      <w:r>
        <w:rPr>
          <w:rStyle w:val="CharacterStyle2"/>
          <w:rFonts w:ascii="Century Gothic" w:hAnsi="Century Gothic" w:cs="Tahoma"/>
          <w:spacing w:val="6"/>
          <w:sz w:val="24"/>
          <w:szCs w:val="24"/>
        </w:rPr>
        <w:t xml:space="preserve">Le Président peut déléguer, par arrêté, sous sa surveillance et sa responsabilité, l'exercice </w:t>
      </w:r>
      <w:r>
        <w:rPr>
          <w:rStyle w:val="CharacterStyle2"/>
          <w:rFonts w:ascii="Century Gothic" w:hAnsi="Century Gothic" w:cs="Tahoma"/>
          <w:spacing w:val="3"/>
          <w:sz w:val="24"/>
          <w:szCs w:val="24"/>
        </w:rPr>
        <w:t>d'une partie de ses fonctions :</w:t>
      </w:r>
    </w:p>
    <w:p w:rsidR="00D45E4B" w:rsidRDefault="00D45E4B" w:rsidP="00D45E4B">
      <w:pPr>
        <w:pStyle w:val="Style1"/>
        <w:numPr>
          <w:ilvl w:val="0"/>
          <w:numId w:val="9"/>
        </w:numPr>
        <w:autoSpaceDE/>
        <w:adjustRightInd/>
      </w:pPr>
      <w:r>
        <w:rPr>
          <w:rStyle w:val="CharacterStyle2"/>
          <w:rFonts w:ascii="Century Gothic" w:hAnsi="Century Gothic" w:cs="Tahoma"/>
          <w:spacing w:val="12"/>
          <w:sz w:val="24"/>
          <w:szCs w:val="24"/>
        </w:rPr>
        <w:t>Aux vice-Présidents,</w:t>
      </w:r>
    </w:p>
    <w:p w:rsidR="00D45E4B" w:rsidRDefault="00D45E4B" w:rsidP="00D45E4B">
      <w:pPr>
        <w:pStyle w:val="Style1"/>
        <w:numPr>
          <w:ilvl w:val="0"/>
          <w:numId w:val="9"/>
        </w:numPr>
        <w:autoSpaceDE/>
        <w:adjustRightInd/>
      </w:pPr>
      <w:r>
        <w:rPr>
          <w:rStyle w:val="CharacterStyle2"/>
          <w:rFonts w:ascii="Century Gothic" w:hAnsi="Century Gothic" w:cs="Tahoma"/>
          <w:spacing w:val="5"/>
          <w:sz w:val="24"/>
          <w:szCs w:val="24"/>
        </w:rPr>
        <w:t xml:space="preserve"> Et, en l'absence ou en cas d'empêchement de ceux-ci, à d'autres membres du              bureau.</w:t>
      </w:r>
    </w:p>
    <w:p w:rsidR="00D45E4B" w:rsidRDefault="00D45E4B" w:rsidP="00D45E4B">
      <w:pPr>
        <w:pStyle w:val="Style1"/>
        <w:autoSpaceDE/>
      </w:pPr>
    </w:p>
    <w:p w:rsidR="00D45E4B" w:rsidRDefault="00D45E4B" w:rsidP="00D45E4B">
      <w:pPr>
        <w:pStyle w:val="Style1"/>
        <w:autoSpaceDE/>
      </w:pPr>
      <w:r>
        <w:rPr>
          <w:rStyle w:val="CharacterStyle2"/>
          <w:rFonts w:ascii="Century Gothic" w:hAnsi="Century Gothic" w:cs="Tahoma"/>
          <w:spacing w:val="-2"/>
          <w:sz w:val="24"/>
          <w:szCs w:val="24"/>
          <w:u w:val="single"/>
        </w:rPr>
        <w:t xml:space="preserve">Article 9: Bureau </w:t>
      </w:r>
    </w:p>
    <w:p w:rsidR="00D45E4B" w:rsidRDefault="00D45E4B" w:rsidP="00D45E4B">
      <w:pPr>
        <w:pStyle w:val="Style1"/>
        <w:autoSpaceDE/>
        <w:jc w:val="both"/>
      </w:pPr>
      <w:r>
        <w:rPr>
          <w:rStyle w:val="CharacterStyle2"/>
          <w:rFonts w:ascii="Century Gothic" w:hAnsi="Century Gothic" w:cs="Tahoma"/>
          <w:spacing w:val="5"/>
          <w:sz w:val="24"/>
          <w:szCs w:val="24"/>
        </w:rPr>
        <w:t xml:space="preserve">Conformément à l'article L5211-10 du Code Général des Collectivités Territoriales, le Bureau </w:t>
      </w:r>
      <w:r>
        <w:rPr>
          <w:rStyle w:val="CharacterStyle2"/>
          <w:rFonts w:ascii="Century Gothic" w:hAnsi="Century Gothic" w:cs="Tahoma"/>
          <w:spacing w:val="1"/>
          <w:sz w:val="24"/>
          <w:szCs w:val="24"/>
        </w:rPr>
        <w:t xml:space="preserve">est composé du Président, du ou des vice-présidents et éventuellement d'un ou plusieurs autre </w:t>
      </w:r>
      <w:r>
        <w:rPr>
          <w:rStyle w:val="CharacterStyle2"/>
          <w:rFonts w:ascii="Century Gothic" w:hAnsi="Century Gothic" w:cs="Tahoma"/>
          <w:sz w:val="24"/>
          <w:szCs w:val="24"/>
        </w:rPr>
        <w:t>membres.</w:t>
      </w:r>
    </w:p>
    <w:p w:rsidR="00D45E4B" w:rsidRDefault="00D45E4B" w:rsidP="00D45E4B">
      <w:pPr>
        <w:pStyle w:val="Style1"/>
        <w:autoSpaceDE/>
      </w:pPr>
      <w:r>
        <w:rPr>
          <w:rStyle w:val="CharacterStyle2"/>
          <w:rFonts w:ascii="Century Gothic" w:hAnsi="Century Gothic" w:cs="Tahoma"/>
          <w:spacing w:val="4"/>
          <w:sz w:val="24"/>
          <w:szCs w:val="24"/>
        </w:rPr>
        <w:t xml:space="preserve">La détermination du nombre de vice-présidents et des autres membres du Bureau est fixée par </w:t>
      </w:r>
      <w:r>
        <w:rPr>
          <w:rStyle w:val="CharacterStyle2"/>
          <w:rFonts w:ascii="Century Gothic" w:hAnsi="Century Gothic" w:cs="Tahoma"/>
          <w:spacing w:val="3"/>
          <w:sz w:val="24"/>
          <w:szCs w:val="24"/>
        </w:rPr>
        <w:t>le Conseil communautaire dans le respect du Code Général des Collectivités Territoriales.</w:t>
      </w:r>
    </w:p>
    <w:p w:rsidR="00D45E4B" w:rsidRDefault="00D45E4B" w:rsidP="00D45E4B">
      <w:pPr>
        <w:pStyle w:val="Style1"/>
        <w:autoSpaceDE/>
      </w:pPr>
      <w:r>
        <w:rPr>
          <w:rStyle w:val="CharacterStyle2"/>
          <w:rFonts w:ascii="Century Gothic" w:hAnsi="Century Gothic" w:cs="Tahoma"/>
          <w:spacing w:val="3"/>
          <w:sz w:val="24"/>
          <w:szCs w:val="24"/>
        </w:rPr>
        <w:t>Le bureau se réunit à l'initiative du Président.</w:t>
      </w:r>
    </w:p>
    <w:p w:rsidR="00D45E4B" w:rsidRDefault="00D45E4B" w:rsidP="00D45E4B">
      <w:pPr>
        <w:pStyle w:val="Style1"/>
        <w:autoSpaceDE/>
        <w:jc w:val="center"/>
      </w:pPr>
      <w:r>
        <w:rPr>
          <w:rStyle w:val="CharacterStyle2"/>
          <w:rFonts w:ascii="Century Gothic" w:hAnsi="Century Gothic" w:cs="Tahoma"/>
          <w:b/>
          <w:bCs/>
          <w:spacing w:val="-4"/>
          <w:w w:val="105"/>
          <w:sz w:val="24"/>
          <w:szCs w:val="24"/>
          <w:u w:val="single"/>
        </w:rPr>
        <w:t>TITRE 3 : DISPOSITIONS FINANCIERES, FISCALES ET BUDGETAIRES</w:t>
      </w:r>
    </w:p>
    <w:p w:rsidR="00D45E4B" w:rsidRDefault="00D45E4B" w:rsidP="00D45E4B">
      <w:pPr>
        <w:pStyle w:val="Style1"/>
        <w:autoSpaceDE/>
      </w:pPr>
      <w:r>
        <w:rPr>
          <w:rStyle w:val="CharacterStyle2"/>
          <w:rFonts w:ascii="Century Gothic" w:hAnsi="Century Gothic" w:cs="Tahoma"/>
          <w:b/>
          <w:bCs/>
          <w:sz w:val="24"/>
          <w:szCs w:val="24"/>
          <w:u w:val="single"/>
        </w:rPr>
        <w:t xml:space="preserve">Article 10 : Recettes </w:t>
      </w:r>
    </w:p>
    <w:p w:rsidR="00D45E4B" w:rsidRDefault="00D45E4B" w:rsidP="00D45E4B">
      <w:pPr>
        <w:pStyle w:val="Style1"/>
        <w:autoSpaceDE/>
      </w:pPr>
      <w:r>
        <w:rPr>
          <w:rStyle w:val="CharacterStyle2"/>
          <w:rFonts w:ascii="Century Gothic" w:hAnsi="Century Gothic" w:cs="Tahoma"/>
          <w:spacing w:val="3"/>
          <w:sz w:val="24"/>
          <w:szCs w:val="24"/>
        </w:rPr>
        <w:t xml:space="preserve">Les ressources de la communauté de communes comprennent : </w:t>
      </w:r>
    </w:p>
    <w:p w:rsidR="00D45E4B" w:rsidRDefault="00D45E4B" w:rsidP="00D45E4B">
      <w:pPr>
        <w:pStyle w:val="Style1"/>
        <w:autoSpaceDE/>
      </w:pPr>
      <w:r>
        <w:rPr>
          <w:rStyle w:val="CharacterStyle2"/>
          <w:rFonts w:ascii="Century Gothic" w:hAnsi="Century Gothic" w:cs="Tahoma"/>
          <w:spacing w:val="3"/>
          <w:sz w:val="24"/>
          <w:szCs w:val="24"/>
        </w:rPr>
        <w:t xml:space="preserve">- </w:t>
      </w:r>
      <w:r>
        <w:rPr>
          <w:rStyle w:val="CharacterStyle3"/>
          <w:rFonts w:ascii="Century Gothic" w:hAnsi="Century Gothic" w:cs="Tahoma"/>
          <w:spacing w:val="3"/>
          <w:sz w:val="24"/>
        </w:rPr>
        <w:t>Les ressources fiscales mentionnées dans le code général des impôts,</w:t>
      </w:r>
    </w:p>
    <w:p w:rsidR="00D45E4B" w:rsidRDefault="00D45E4B" w:rsidP="00D45E4B">
      <w:pPr>
        <w:pStyle w:val="Style6"/>
        <w:autoSpaceDE/>
        <w:spacing w:line="240" w:lineRule="auto"/>
        <w:ind w:right="0"/>
        <w:jc w:val="both"/>
      </w:pPr>
      <w:r>
        <w:rPr>
          <w:rStyle w:val="CharacterStyle3"/>
          <w:rFonts w:ascii="Century Gothic" w:hAnsi="Century Gothic" w:cs="Tahoma"/>
          <w:color w:val="auto"/>
          <w:spacing w:val="6"/>
          <w:sz w:val="24"/>
        </w:rPr>
        <w:t xml:space="preserve">   - Les revenus des biens, meubles ou immeubles de la communauté de communes,</w:t>
      </w:r>
    </w:p>
    <w:p w:rsidR="00D45E4B" w:rsidRDefault="00D45E4B" w:rsidP="00D45E4B">
      <w:pPr>
        <w:pStyle w:val="Style1"/>
        <w:autoSpaceDE/>
      </w:pPr>
      <w:r>
        <w:rPr>
          <w:rStyle w:val="CharacterStyle2"/>
          <w:rFonts w:ascii="Century Gothic" w:hAnsi="Century Gothic" w:cs="Tahoma"/>
          <w:spacing w:val="8"/>
          <w:sz w:val="24"/>
          <w:szCs w:val="24"/>
        </w:rPr>
        <w:t xml:space="preserve">   - Les sommes qu'elle reçoit des administrations publiques, des associations, des </w:t>
      </w:r>
      <w:r>
        <w:rPr>
          <w:rStyle w:val="CharacterStyle2"/>
          <w:rFonts w:ascii="Century Gothic" w:hAnsi="Century Gothic" w:cs="Tahoma"/>
          <w:spacing w:val="3"/>
          <w:sz w:val="24"/>
          <w:szCs w:val="24"/>
        </w:rPr>
        <w:t>particuliers en échange d'un service rendu,</w:t>
      </w:r>
    </w:p>
    <w:p w:rsidR="00D45E4B" w:rsidRDefault="00D45E4B" w:rsidP="00D45E4B">
      <w:pPr>
        <w:pStyle w:val="Style6"/>
        <w:autoSpaceDE/>
        <w:spacing w:line="240" w:lineRule="auto"/>
        <w:ind w:right="0"/>
        <w:jc w:val="both"/>
      </w:pPr>
      <w:r>
        <w:rPr>
          <w:rStyle w:val="CharacterStyle2"/>
          <w:rFonts w:ascii="Century Gothic" w:hAnsi="Century Gothic" w:cs="Tahoma"/>
          <w:color w:val="auto"/>
          <w:spacing w:val="2"/>
          <w:sz w:val="24"/>
          <w:szCs w:val="24"/>
        </w:rPr>
        <w:t xml:space="preserve">   - Les subventions de l'Union Européenne, de l'Etat, de la Région du Département et des  communes </w:t>
      </w:r>
    </w:p>
    <w:p w:rsidR="00D45E4B" w:rsidRDefault="00D45E4B" w:rsidP="00D45E4B">
      <w:pPr>
        <w:pStyle w:val="Style6"/>
        <w:autoSpaceDE/>
        <w:spacing w:line="240" w:lineRule="auto"/>
        <w:ind w:right="0"/>
        <w:jc w:val="both"/>
      </w:pPr>
      <w:r>
        <w:rPr>
          <w:rStyle w:val="CharacterStyle3"/>
          <w:rFonts w:ascii="Century Gothic" w:hAnsi="Century Gothic" w:cs="Tahoma"/>
          <w:color w:val="auto"/>
          <w:spacing w:val="10"/>
          <w:sz w:val="24"/>
        </w:rPr>
        <w:t xml:space="preserve">  - Le produit des dons et legs,</w:t>
      </w:r>
    </w:p>
    <w:p w:rsidR="00D45E4B" w:rsidRDefault="00D45E4B" w:rsidP="00D45E4B">
      <w:pPr>
        <w:pStyle w:val="Style6"/>
        <w:autoSpaceDE/>
        <w:spacing w:line="240" w:lineRule="auto"/>
        <w:ind w:right="0"/>
      </w:pPr>
      <w:r>
        <w:rPr>
          <w:rStyle w:val="CharacterStyle3"/>
          <w:rFonts w:ascii="Century Gothic" w:hAnsi="Century Gothic" w:cs="Tahoma"/>
          <w:color w:val="auto"/>
          <w:spacing w:val="3"/>
          <w:sz w:val="24"/>
        </w:rPr>
        <w:t>- Le produit des taxes, redevances et contributions correspondant aux services assurés,</w:t>
      </w:r>
    </w:p>
    <w:p w:rsidR="00D45E4B" w:rsidRDefault="00D45E4B" w:rsidP="00D45E4B">
      <w:pPr>
        <w:pStyle w:val="Style6"/>
        <w:autoSpaceDE/>
        <w:spacing w:line="240" w:lineRule="auto"/>
        <w:ind w:right="0"/>
        <w:jc w:val="left"/>
      </w:pPr>
      <w:r>
        <w:rPr>
          <w:rStyle w:val="CharacterStyle3"/>
          <w:rFonts w:ascii="Century Gothic" w:hAnsi="Century Gothic" w:cs="Tahoma"/>
          <w:color w:val="auto"/>
          <w:spacing w:val="16"/>
          <w:sz w:val="24"/>
        </w:rPr>
        <w:t xml:space="preserve">   - Le produit des emprunts,</w:t>
      </w:r>
    </w:p>
    <w:p w:rsidR="00D45E4B" w:rsidRDefault="00D45E4B" w:rsidP="00D45E4B">
      <w:pPr>
        <w:pStyle w:val="Style6"/>
        <w:autoSpaceDE/>
        <w:spacing w:line="240" w:lineRule="auto"/>
        <w:ind w:right="0"/>
        <w:jc w:val="both"/>
      </w:pPr>
      <w:r>
        <w:rPr>
          <w:rStyle w:val="CharacterStyle3"/>
          <w:rFonts w:ascii="Century Gothic" w:hAnsi="Century Gothic" w:cs="Tahoma"/>
          <w:color w:val="auto"/>
          <w:spacing w:val="2"/>
          <w:sz w:val="24"/>
        </w:rPr>
        <w:t xml:space="preserve">   - Les produits divers</w:t>
      </w:r>
    </w:p>
    <w:p w:rsidR="00D45E4B" w:rsidRDefault="00D45E4B" w:rsidP="00D45E4B">
      <w:pPr>
        <w:pStyle w:val="Style1"/>
        <w:autoSpaceDE/>
      </w:pPr>
      <w:proofErr w:type="gramStart"/>
      <w:r>
        <w:rPr>
          <w:rStyle w:val="CharacterStyle2"/>
          <w:rFonts w:ascii="Century Gothic" w:hAnsi="Century Gothic" w:cs="Tahoma"/>
          <w:spacing w:val="2"/>
          <w:sz w:val="24"/>
          <w:szCs w:val="24"/>
        </w:rPr>
        <w:t>et</w:t>
      </w:r>
      <w:proofErr w:type="gramEnd"/>
      <w:r>
        <w:rPr>
          <w:rStyle w:val="CharacterStyle2"/>
          <w:rFonts w:ascii="Century Gothic" w:hAnsi="Century Gothic" w:cs="Tahoma"/>
          <w:spacing w:val="2"/>
          <w:sz w:val="24"/>
          <w:szCs w:val="24"/>
        </w:rPr>
        <w:t xml:space="preserve"> plus généralement, toutes recettes autorisées par les textes en vigueur.</w:t>
      </w:r>
    </w:p>
    <w:p w:rsidR="00D45E4B" w:rsidRDefault="00D45E4B" w:rsidP="00D45E4B">
      <w:pPr>
        <w:pStyle w:val="Style1"/>
        <w:autoSpaceDE/>
      </w:pPr>
    </w:p>
    <w:p w:rsidR="00D45E4B" w:rsidRDefault="00D45E4B" w:rsidP="00D45E4B">
      <w:pPr>
        <w:pStyle w:val="Style1"/>
        <w:autoSpaceDE/>
        <w:jc w:val="both"/>
      </w:pPr>
      <w:r>
        <w:rPr>
          <w:rStyle w:val="CharacterStyle2"/>
          <w:rFonts w:ascii="Century Gothic" w:hAnsi="Century Gothic" w:cs="Tahoma"/>
          <w:b/>
          <w:bCs/>
          <w:spacing w:val="4"/>
          <w:sz w:val="24"/>
          <w:szCs w:val="24"/>
          <w:u w:val="single"/>
        </w:rPr>
        <w:t xml:space="preserve">Article 11: Prestations de services </w:t>
      </w:r>
    </w:p>
    <w:p w:rsidR="00D45E4B" w:rsidRDefault="00D45E4B" w:rsidP="00D45E4B">
      <w:pPr>
        <w:pStyle w:val="Style1"/>
        <w:autoSpaceDE/>
        <w:jc w:val="both"/>
      </w:pPr>
      <w:r>
        <w:rPr>
          <w:rStyle w:val="CharacterStyle2"/>
          <w:rFonts w:ascii="Century Gothic" w:hAnsi="Century Gothic" w:cs="Tahoma"/>
          <w:spacing w:val="4"/>
          <w:sz w:val="24"/>
          <w:szCs w:val="24"/>
        </w:rPr>
        <w:t xml:space="preserve">Dans les conditions prévues à l'article L 5211-56 du code général des collectivités territoriales, </w:t>
      </w:r>
      <w:r>
        <w:rPr>
          <w:rStyle w:val="CharacterStyle2"/>
          <w:rFonts w:ascii="Century Gothic" w:hAnsi="Century Gothic" w:cs="Tahoma"/>
          <w:spacing w:val="3"/>
          <w:sz w:val="24"/>
          <w:szCs w:val="24"/>
        </w:rPr>
        <w:t xml:space="preserve">la communauté de communes peut assurer et/ou confier des prestations de services pour le </w:t>
      </w:r>
      <w:r>
        <w:rPr>
          <w:rStyle w:val="CharacterStyle2"/>
          <w:rFonts w:ascii="Century Gothic" w:hAnsi="Century Gothic" w:cs="Tahoma"/>
          <w:spacing w:val="5"/>
          <w:sz w:val="24"/>
          <w:szCs w:val="24"/>
        </w:rPr>
        <w:t xml:space="preserve">compte d'une collectivité, d'un autre établissement public de coopération intercommunale ou </w:t>
      </w:r>
      <w:r>
        <w:rPr>
          <w:rStyle w:val="CharacterStyle2"/>
          <w:rFonts w:ascii="Century Gothic" w:hAnsi="Century Gothic" w:cs="Tahoma"/>
          <w:spacing w:val="7"/>
          <w:sz w:val="24"/>
          <w:szCs w:val="24"/>
        </w:rPr>
        <w:t xml:space="preserve">d'un syndicat mixte. Des conventions précisent les modalités de mise en œuvre de ces </w:t>
      </w:r>
      <w:r>
        <w:rPr>
          <w:rStyle w:val="CharacterStyle2"/>
          <w:rFonts w:ascii="Century Gothic" w:hAnsi="Century Gothic" w:cs="Tahoma"/>
          <w:spacing w:val="2"/>
          <w:sz w:val="24"/>
          <w:szCs w:val="24"/>
        </w:rPr>
        <w:t>prestations de service.</w:t>
      </w:r>
    </w:p>
    <w:p w:rsidR="00D45E4B" w:rsidRDefault="00D45E4B" w:rsidP="00D45E4B">
      <w:pPr>
        <w:pStyle w:val="Style1"/>
        <w:autoSpaceDE/>
      </w:pPr>
      <w:r>
        <w:rPr>
          <w:rStyle w:val="CharacterStyle2"/>
          <w:rFonts w:ascii="Century Gothic" w:hAnsi="Century Gothic" w:cs="Tahoma"/>
          <w:b/>
          <w:bCs/>
          <w:spacing w:val="2"/>
          <w:sz w:val="24"/>
          <w:szCs w:val="24"/>
          <w:u w:val="single"/>
        </w:rPr>
        <w:t>Article 12 : Receveur</w:t>
      </w:r>
    </w:p>
    <w:p w:rsidR="00D45E4B" w:rsidRDefault="00D45E4B" w:rsidP="00D45E4B">
      <w:pPr>
        <w:pStyle w:val="Style1"/>
        <w:autoSpaceDE/>
        <w:jc w:val="both"/>
      </w:pPr>
      <w:r>
        <w:rPr>
          <w:rStyle w:val="CharacterStyle2"/>
          <w:rFonts w:ascii="Century Gothic" w:hAnsi="Century Gothic" w:cs="Tahoma"/>
          <w:spacing w:val="1"/>
          <w:sz w:val="24"/>
          <w:szCs w:val="24"/>
        </w:rPr>
        <w:t xml:space="preserve">  Les fonctions de receveur de la communauté de communes sont assurées par le   comptable du </w:t>
      </w:r>
      <w:r>
        <w:rPr>
          <w:rStyle w:val="CharacterStyle2"/>
          <w:rFonts w:ascii="Century Gothic" w:hAnsi="Century Gothic" w:cs="Tahoma"/>
          <w:spacing w:val="-2"/>
          <w:sz w:val="24"/>
          <w:szCs w:val="24"/>
        </w:rPr>
        <w:t xml:space="preserve">Trésor territorialement compétent, désigné par Monsieur le Préfet dans l'arrêté de création de la </w:t>
      </w:r>
      <w:r>
        <w:rPr>
          <w:rStyle w:val="CharacterStyle2"/>
          <w:rFonts w:ascii="Century Gothic" w:hAnsi="Century Gothic" w:cs="Tahoma"/>
          <w:spacing w:val="2"/>
          <w:sz w:val="24"/>
          <w:szCs w:val="24"/>
        </w:rPr>
        <w:t>communauté de communes.</w:t>
      </w:r>
      <w:r>
        <w:rPr>
          <w:rFonts w:ascii="Century Gothic" w:hAnsi="Century Gothic" w:cs="Tahoma"/>
          <w:sz w:val="24"/>
        </w:rPr>
        <w:t xml:space="preserve"> </w:t>
      </w:r>
      <w:r>
        <w:rPr>
          <w:rStyle w:val="CharacterStyle5"/>
          <w:rFonts w:ascii="Century Gothic" w:hAnsi="Century Gothic" w:cs="Tahoma"/>
          <w:sz w:val="24"/>
          <w:szCs w:val="24"/>
        </w:rPr>
        <w:t>269</w:t>
      </w:r>
    </w:p>
    <w:p w:rsidR="00D45E4B" w:rsidRDefault="00D45E4B" w:rsidP="00D45E4B">
      <w:pPr>
        <w:pStyle w:val="Style8"/>
        <w:autoSpaceDE/>
        <w:spacing w:before="0"/>
        <w:ind w:left="0"/>
      </w:pPr>
      <w:r>
        <w:rPr>
          <w:rStyle w:val="CharacterStyle5"/>
          <w:rFonts w:ascii="Century Gothic" w:hAnsi="Century Gothic" w:cs="Tahoma"/>
          <w:spacing w:val="-4"/>
          <w:sz w:val="24"/>
          <w:szCs w:val="24"/>
          <w:u w:val="single"/>
        </w:rPr>
        <w:t>Article 13 : Hiérarchie des normes</w:t>
      </w:r>
    </w:p>
    <w:p w:rsidR="00D45E4B" w:rsidRDefault="00D45E4B" w:rsidP="00D45E4B">
      <w:pPr>
        <w:pStyle w:val="Style1"/>
        <w:autoSpaceDE/>
        <w:jc w:val="both"/>
      </w:pPr>
      <w:r>
        <w:rPr>
          <w:rStyle w:val="CharacterStyle2"/>
          <w:rFonts w:ascii="Century Gothic" w:hAnsi="Century Gothic" w:cs="Tahoma"/>
          <w:spacing w:val="7"/>
          <w:sz w:val="24"/>
          <w:szCs w:val="24"/>
        </w:rPr>
        <w:t xml:space="preserve">La communauté de communes est régie par les dispositions des lois, décrets et arrêtés </w:t>
      </w:r>
      <w:r>
        <w:rPr>
          <w:rStyle w:val="CharacterStyle2"/>
          <w:rFonts w:ascii="Century Gothic" w:hAnsi="Century Gothic" w:cs="Tahoma"/>
          <w:spacing w:val="-1"/>
          <w:sz w:val="24"/>
          <w:szCs w:val="24"/>
        </w:rPr>
        <w:t xml:space="preserve">s'imposant aux communautés de communes, Ce n'est qu'à titre subsidiaire que s'appliquent les </w:t>
      </w:r>
      <w:r>
        <w:rPr>
          <w:rStyle w:val="CharacterStyle2"/>
          <w:rFonts w:ascii="Century Gothic" w:hAnsi="Century Gothic" w:cs="Tahoma"/>
          <w:spacing w:val="3"/>
          <w:sz w:val="24"/>
          <w:szCs w:val="24"/>
        </w:rPr>
        <w:t>dispositions des présents statuts.</w:t>
      </w:r>
    </w:p>
    <w:p w:rsidR="00D45E4B" w:rsidRDefault="00D45E4B" w:rsidP="00D45E4B">
      <w:pPr>
        <w:pStyle w:val="Style1"/>
        <w:autoSpaceDE/>
        <w:jc w:val="both"/>
      </w:pPr>
    </w:p>
    <w:p w:rsidR="00D45E4B" w:rsidRDefault="00D45E4B" w:rsidP="00D45E4B">
      <w:pPr>
        <w:pStyle w:val="Style1"/>
        <w:autoSpaceDE/>
        <w:jc w:val="both"/>
      </w:pPr>
      <w:r>
        <w:rPr>
          <w:rStyle w:val="CharacterStyle2"/>
          <w:rFonts w:ascii="Century Gothic" w:hAnsi="Century Gothic" w:cs="Tahoma"/>
          <w:b/>
          <w:spacing w:val="3"/>
          <w:sz w:val="24"/>
          <w:szCs w:val="24"/>
        </w:rPr>
        <w:t>Le Conseil Municipal :</w:t>
      </w:r>
    </w:p>
    <w:p w:rsidR="00D45E4B" w:rsidRDefault="00D45E4B" w:rsidP="00D45E4B">
      <w:pPr>
        <w:pStyle w:val="Style1"/>
        <w:autoSpaceDE/>
        <w:jc w:val="both"/>
      </w:pPr>
    </w:p>
    <w:p w:rsidR="00D45E4B" w:rsidRDefault="00D45E4B" w:rsidP="00D45E4B">
      <w:pPr>
        <w:pStyle w:val="Style1"/>
        <w:autoSpaceDE/>
        <w:jc w:val="both"/>
      </w:pPr>
      <w:r>
        <w:rPr>
          <w:rStyle w:val="CharacterStyle2"/>
          <w:rFonts w:ascii="Century Gothic" w:hAnsi="Century Gothic" w:cs="Tahoma"/>
          <w:b/>
          <w:spacing w:val="3"/>
          <w:sz w:val="24"/>
          <w:szCs w:val="24"/>
        </w:rPr>
        <w:t xml:space="preserve">Considérant </w:t>
      </w:r>
      <w:r>
        <w:rPr>
          <w:rStyle w:val="CharacterStyle2"/>
          <w:rFonts w:ascii="Century Gothic" w:hAnsi="Century Gothic" w:cs="Tahoma"/>
          <w:spacing w:val="3"/>
          <w:sz w:val="24"/>
          <w:szCs w:val="24"/>
        </w:rPr>
        <w:t>que lors du Conseil Communautaire du 14 septembre 2017, les élus Communautaires de la Commune de Fontenay le Pesnel, n’ont pas eu les réponses aux questions posées</w:t>
      </w:r>
    </w:p>
    <w:p w:rsidR="00D45E4B" w:rsidRDefault="00D45E4B" w:rsidP="00D45E4B">
      <w:pPr>
        <w:pStyle w:val="Style1"/>
        <w:autoSpaceDE/>
        <w:jc w:val="both"/>
      </w:pPr>
      <w:r>
        <w:rPr>
          <w:rStyle w:val="CharacterStyle2"/>
          <w:rFonts w:ascii="Century Gothic" w:hAnsi="Century Gothic" w:cs="Tahoma"/>
          <w:spacing w:val="3"/>
          <w:sz w:val="24"/>
          <w:szCs w:val="24"/>
        </w:rPr>
        <w:t>Considérant que certaines compétences ne sont pas définies, telles que :</w:t>
      </w:r>
    </w:p>
    <w:p w:rsidR="00D45E4B" w:rsidRDefault="00D45E4B" w:rsidP="00D45E4B">
      <w:pPr>
        <w:pStyle w:val="Style1"/>
        <w:numPr>
          <w:ilvl w:val="0"/>
          <w:numId w:val="9"/>
        </w:numPr>
        <w:autoSpaceDE/>
        <w:adjustRightInd/>
        <w:jc w:val="both"/>
      </w:pPr>
      <w:r>
        <w:rPr>
          <w:rStyle w:val="CharacterStyle2"/>
          <w:rFonts w:ascii="Century Gothic" w:hAnsi="Century Gothic" w:cs="Tahoma"/>
          <w:spacing w:val="3"/>
          <w:sz w:val="24"/>
          <w:szCs w:val="24"/>
        </w:rPr>
        <w:t>La voirie</w:t>
      </w:r>
    </w:p>
    <w:p w:rsidR="00D45E4B" w:rsidRDefault="00D45E4B" w:rsidP="00D45E4B">
      <w:pPr>
        <w:pStyle w:val="Style1"/>
        <w:numPr>
          <w:ilvl w:val="0"/>
          <w:numId w:val="9"/>
        </w:numPr>
        <w:autoSpaceDE/>
        <w:adjustRightInd/>
        <w:jc w:val="both"/>
      </w:pPr>
      <w:r>
        <w:rPr>
          <w:rStyle w:val="CharacterStyle2"/>
          <w:rFonts w:ascii="Century Gothic" w:hAnsi="Century Gothic" w:cs="Tahoma"/>
          <w:spacing w:val="3"/>
          <w:sz w:val="24"/>
          <w:szCs w:val="24"/>
        </w:rPr>
        <w:t>La compétence scolaire</w:t>
      </w:r>
    </w:p>
    <w:p w:rsidR="00D45E4B" w:rsidRDefault="00D45E4B" w:rsidP="00D45E4B">
      <w:pPr>
        <w:pStyle w:val="Style1"/>
        <w:autoSpaceDE/>
        <w:ind w:left="-7"/>
        <w:jc w:val="both"/>
      </w:pPr>
      <w:r>
        <w:rPr>
          <w:rStyle w:val="CharacterStyle2"/>
          <w:rFonts w:ascii="Century Gothic" w:hAnsi="Century Gothic" w:cs="Tahoma"/>
          <w:b/>
          <w:spacing w:val="3"/>
          <w:sz w:val="24"/>
          <w:szCs w:val="24"/>
        </w:rPr>
        <w:t xml:space="preserve">Considérant </w:t>
      </w:r>
      <w:r>
        <w:rPr>
          <w:rStyle w:val="CharacterStyle2"/>
          <w:rFonts w:ascii="Century Gothic" w:hAnsi="Century Gothic" w:cs="Tahoma"/>
          <w:spacing w:val="3"/>
          <w:sz w:val="24"/>
          <w:szCs w:val="24"/>
        </w:rPr>
        <w:t>que la notion d’intérêt communautaire n’a pas été  suffisamment définie</w:t>
      </w:r>
    </w:p>
    <w:p w:rsidR="00D45E4B" w:rsidRDefault="00D45E4B" w:rsidP="00D45E4B">
      <w:pPr>
        <w:pStyle w:val="Style1"/>
        <w:autoSpaceDE/>
        <w:ind w:left="-7"/>
        <w:jc w:val="both"/>
      </w:pPr>
    </w:p>
    <w:p w:rsidR="00D45E4B" w:rsidRDefault="00D45E4B" w:rsidP="00D45E4B">
      <w:pPr>
        <w:pStyle w:val="Style1"/>
        <w:autoSpaceDE/>
        <w:jc w:val="both"/>
      </w:pPr>
      <w:r>
        <w:rPr>
          <w:rFonts w:ascii="Century Gothic" w:hAnsi="Century Gothic"/>
          <w:b/>
          <w:sz w:val="24"/>
          <w:szCs w:val="24"/>
        </w:rPr>
        <w:t>N’APPROUVE PAS</w:t>
      </w:r>
      <w:r>
        <w:rPr>
          <w:rFonts w:ascii="Century Gothic" w:hAnsi="Century Gothic"/>
          <w:sz w:val="24"/>
          <w:szCs w:val="24"/>
        </w:rPr>
        <w:t xml:space="preserve"> la rédaction des statuts de STM applicables au 1</w:t>
      </w:r>
      <w:r>
        <w:rPr>
          <w:rFonts w:ascii="Century Gothic" w:hAnsi="Century Gothic"/>
          <w:sz w:val="24"/>
          <w:szCs w:val="24"/>
          <w:vertAlign w:val="superscript"/>
        </w:rPr>
        <w:t>er</w:t>
      </w:r>
      <w:r>
        <w:rPr>
          <w:rFonts w:ascii="Century Gothic" w:hAnsi="Century Gothic"/>
          <w:sz w:val="24"/>
          <w:szCs w:val="24"/>
        </w:rPr>
        <w:t xml:space="preserve"> janvier 2018.</w:t>
      </w:r>
    </w:p>
    <w:p w:rsidR="008E1D7D" w:rsidRDefault="008E1D7D" w:rsidP="008E1D7D">
      <w:pPr>
        <w:shd w:val="clear" w:color="auto" w:fill="FFFFFF"/>
        <w:jc w:val="both"/>
        <w:rPr>
          <w:rFonts w:ascii="Century Gothic" w:hAnsi="Century Gothic" w:cs="Tahoma"/>
          <w:bCs/>
          <w:color w:val="00B0F0"/>
          <w:sz w:val="18"/>
          <w:szCs w:val="18"/>
        </w:rPr>
      </w:pPr>
      <w:r w:rsidRPr="00BB732E">
        <w:rPr>
          <w:rFonts w:ascii="Century Gothic" w:hAnsi="Century Gothic" w:cs="Tahoma"/>
          <w:bCs/>
          <w:color w:val="00B0F0"/>
          <w:sz w:val="18"/>
          <w:szCs w:val="18"/>
        </w:rPr>
        <w:t>Vote à</w:t>
      </w:r>
      <w:r>
        <w:rPr>
          <w:rFonts w:ascii="Century Gothic" w:hAnsi="Century Gothic" w:cs="Tahoma"/>
          <w:bCs/>
          <w:color w:val="00B0F0"/>
          <w:sz w:val="18"/>
          <w:szCs w:val="18"/>
        </w:rPr>
        <w:t xml:space="preserve"> </w:t>
      </w:r>
      <w:r w:rsidRPr="00BB732E">
        <w:rPr>
          <w:rFonts w:ascii="Century Gothic" w:hAnsi="Century Gothic" w:cs="Tahoma"/>
          <w:bCs/>
          <w:color w:val="00B0F0"/>
          <w:sz w:val="18"/>
          <w:szCs w:val="18"/>
        </w:rPr>
        <w:t>l’unanimité</w:t>
      </w:r>
    </w:p>
    <w:p w:rsidR="0051129D" w:rsidRDefault="0051129D" w:rsidP="0051129D">
      <w:pPr>
        <w:pStyle w:val="Standard"/>
        <w:spacing w:line="360" w:lineRule="atLeast"/>
        <w:jc w:val="both"/>
        <w:rPr>
          <w:rFonts w:ascii="Century Gothic" w:hAnsi="Century Gothic" w:cs="Tahoma"/>
        </w:rPr>
      </w:pPr>
    </w:p>
    <w:p w:rsidR="00D45E4B" w:rsidRDefault="00D45E4B" w:rsidP="00D45E4B">
      <w:pPr>
        <w:pBdr>
          <w:top w:val="single" w:sz="4" w:space="1" w:color="000000"/>
          <w:left w:val="single" w:sz="4" w:space="4" w:color="000000"/>
          <w:bottom w:val="single" w:sz="4" w:space="1" w:color="000000"/>
          <w:right w:val="single" w:sz="4" w:space="4" w:color="000000"/>
        </w:pBdr>
        <w:shd w:val="clear" w:color="auto" w:fill="FFFF00"/>
        <w:spacing w:line="360" w:lineRule="auto"/>
        <w:jc w:val="center"/>
        <w:rPr>
          <w:rFonts w:ascii="Century Gothic" w:hAnsi="Century Gothic" w:cs="Arial"/>
          <w:b/>
        </w:rPr>
      </w:pPr>
      <w:r>
        <w:rPr>
          <w:rFonts w:ascii="Century Gothic" w:hAnsi="Century Gothic" w:cs="Arial"/>
          <w:b/>
        </w:rPr>
        <w:t>APPROBATION DU RAPPORT DE LA CLETC</w:t>
      </w:r>
    </w:p>
    <w:p w:rsidR="00D45E4B" w:rsidRDefault="00D45E4B" w:rsidP="00D45E4B">
      <w:pPr>
        <w:jc w:val="both"/>
      </w:pPr>
      <w:r>
        <w:rPr>
          <w:rFonts w:ascii="Century Gothic" w:hAnsi="Century Gothic" w:cs="Arial"/>
          <w:b/>
          <w:sz w:val="20"/>
          <w:szCs w:val="20"/>
        </w:rPr>
        <w:t>Vu</w:t>
      </w:r>
      <w:r>
        <w:rPr>
          <w:rFonts w:ascii="Century Gothic" w:hAnsi="Century Gothic" w:cs="Arial"/>
          <w:sz w:val="20"/>
          <w:szCs w:val="20"/>
        </w:rPr>
        <w:t xml:space="preserve"> les dispositions du Code Général des Collectivités Territoriales, et notamment celles de l’article L. 5211-5, ainsi que celles des articles L. 5214</w:t>
      </w:r>
      <w:r>
        <w:rPr>
          <w:rFonts w:ascii="Century Gothic" w:hAnsi="Century Gothic" w:cs="Arial"/>
          <w:sz w:val="20"/>
          <w:szCs w:val="20"/>
        </w:rPr>
        <w:noBreakHyphen/>
        <w:t>1 et suivants de ce code ;</w:t>
      </w:r>
    </w:p>
    <w:p w:rsidR="00D45E4B" w:rsidRDefault="00D45E4B" w:rsidP="00D45E4B">
      <w:pPr>
        <w:jc w:val="both"/>
      </w:pPr>
      <w:r>
        <w:rPr>
          <w:rFonts w:ascii="Century Gothic" w:hAnsi="Century Gothic" w:cs="Arial"/>
          <w:b/>
          <w:sz w:val="20"/>
          <w:szCs w:val="20"/>
        </w:rPr>
        <w:t>Vu</w:t>
      </w:r>
      <w:r>
        <w:rPr>
          <w:rFonts w:ascii="Century Gothic" w:hAnsi="Century Gothic" w:cs="Arial"/>
          <w:sz w:val="20"/>
          <w:szCs w:val="20"/>
        </w:rPr>
        <w:t xml:space="preserve"> les dispositions de la loi du 12 juillet 1999 relatives au renforcement et à la simplification de la coopération intercommunale, </w:t>
      </w:r>
    </w:p>
    <w:p w:rsidR="00D45E4B" w:rsidRDefault="00D45E4B" w:rsidP="00D45E4B">
      <w:pPr>
        <w:jc w:val="both"/>
      </w:pPr>
      <w:r>
        <w:rPr>
          <w:rFonts w:ascii="Century Gothic" w:hAnsi="Century Gothic" w:cs="Arial"/>
          <w:b/>
          <w:sz w:val="20"/>
          <w:szCs w:val="20"/>
        </w:rPr>
        <w:t>Vu</w:t>
      </w:r>
      <w:r>
        <w:rPr>
          <w:rFonts w:ascii="Century Gothic" w:hAnsi="Century Gothic" w:cs="Arial"/>
          <w:sz w:val="20"/>
          <w:szCs w:val="20"/>
        </w:rPr>
        <w:t xml:space="preserve"> l’arrêté préfectoral du 2 décembre 2016 créant la communauté de communes Seulles Terre et Mer,</w:t>
      </w:r>
    </w:p>
    <w:p w:rsidR="00D45E4B" w:rsidRDefault="00D45E4B" w:rsidP="00D45E4B">
      <w:pPr>
        <w:jc w:val="both"/>
      </w:pPr>
      <w:r>
        <w:rPr>
          <w:rFonts w:ascii="Century Gothic" w:hAnsi="Century Gothic"/>
          <w:b/>
          <w:sz w:val="20"/>
          <w:szCs w:val="20"/>
        </w:rPr>
        <w:t>Vu</w:t>
      </w:r>
      <w:r>
        <w:rPr>
          <w:rFonts w:ascii="Century Gothic" w:hAnsi="Century Gothic"/>
          <w:sz w:val="20"/>
          <w:szCs w:val="20"/>
        </w:rPr>
        <w:t xml:space="preserve"> le rapport de la commission d’évaluation des transferts de charges établi le 6 septembre 2017,</w:t>
      </w:r>
    </w:p>
    <w:p w:rsidR="00D45E4B" w:rsidRDefault="00D45E4B" w:rsidP="00D45E4B">
      <w:pPr>
        <w:jc w:val="both"/>
      </w:pPr>
      <w:r>
        <w:rPr>
          <w:rFonts w:ascii="Century Gothic" w:hAnsi="Century Gothic"/>
          <w:b/>
          <w:sz w:val="20"/>
          <w:szCs w:val="20"/>
        </w:rPr>
        <w:t xml:space="preserve"> </w:t>
      </w:r>
      <w:r>
        <w:rPr>
          <w:rFonts w:ascii="Century Gothic" w:hAnsi="Century Gothic"/>
          <w:sz w:val="20"/>
          <w:szCs w:val="20"/>
        </w:rPr>
        <w:t xml:space="preserve"> le IV de l’article 1609 </w:t>
      </w:r>
      <w:proofErr w:type="spellStart"/>
      <w:r>
        <w:rPr>
          <w:rFonts w:ascii="Century Gothic" w:hAnsi="Century Gothic"/>
          <w:sz w:val="20"/>
          <w:szCs w:val="20"/>
        </w:rPr>
        <w:t>nonies</w:t>
      </w:r>
      <w:proofErr w:type="spellEnd"/>
      <w:r>
        <w:rPr>
          <w:rFonts w:ascii="Century Gothic" w:hAnsi="Century Gothic"/>
          <w:sz w:val="20"/>
          <w:szCs w:val="20"/>
        </w:rPr>
        <w:t xml:space="preserve"> C du code général des impôts qui dispose que le rapport de la CLETC « </w:t>
      </w:r>
      <w:r>
        <w:rPr>
          <w:rFonts w:ascii="Century Gothic" w:hAnsi="Century Gothic"/>
          <w:i/>
          <w:sz w:val="20"/>
          <w:szCs w:val="20"/>
        </w:rPr>
        <w:t>est approuvé par délibérations concordantes de la majorité qualifiée des conseils municipaux prévue au premier alinéa du II de l'article L. 5211-5 du code général des collectivités territoriales, prises dans un délai de trois mois à compter de la transmission du rapport au conseil municipal par le président de la commission</w:t>
      </w:r>
      <w:r>
        <w:rPr>
          <w:rFonts w:ascii="Century Gothic" w:hAnsi="Century Gothic"/>
          <w:sz w:val="20"/>
          <w:szCs w:val="20"/>
        </w:rPr>
        <w:t> »,</w:t>
      </w:r>
    </w:p>
    <w:p w:rsidR="00D45E4B" w:rsidRPr="00D45E4B" w:rsidRDefault="00D45E4B" w:rsidP="00D45E4B">
      <w:pPr>
        <w:spacing w:line="360" w:lineRule="auto"/>
        <w:rPr>
          <w:rFonts w:ascii="Century Gothic" w:hAnsi="Century Gothic" w:cs="Arial"/>
          <w:b/>
          <w:sz w:val="24"/>
        </w:rPr>
      </w:pPr>
      <w:r w:rsidRPr="00D45E4B">
        <w:rPr>
          <w:rFonts w:ascii="Century Gothic" w:hAnsi="Century Gothic" w:cs="Arial"/>
          <w:b/>
          <w:sz w:val="24"/>
        </w:rPr>
        <w:t xml:space="preserve">Le Conseil Municipal, après en avoir délibéré, </w:t>
      </w:r>
    </w:p>
    <w:p w:rsidR="00D45E4B" w:rsidRPr="00D45E4B" w:rsidRDefault="00D45E4B" w:rsidP="00D45E4B">
      <w:pPr>
        <w:spacing w:line="360" w:lineRule="auto"/>
        <w:rPr>
          <w:sz w:val="24"/>
        </w:rPr>
      </w:pPr>
      <w:r w:rsidRPr="00D45E4B">
        <w:rPr>
          <w:rFonts w:ascii="Century Gothic" w:hAnsi="Century Gothic" w:cs="Arial"/>
          <w:b/>
          <w:sz w:val="24"/>
        </w:rPr>
        <w:t>DECIDE </w:t>
      </w:r>
      <w:r w:rsidRPr="00D45E4B">
        <w:rPr>
          <w:rFonts w:ascii="Century Gothic" w:hAnsi="Century Gothic" w:cs="Arial"/>
          <w:sz w:val="24"/>
        </w:rPr>
        <w:t>:</w:t>
      </w:r>
    </w:p>
    <w:p w:rsidR="00D45E4B" w:rsidRPr="00D45E4B" w:rsidRDefault="00D45E4B" w:rsidP="00D45E4B">
      <w:pPr>
        <w:pStyle w:val="Paragraphedeliste"/>
        <w:numPr>
          <w:ilvl w:val="0"/>
          <w:numId w:val="10"/>
        </w:numPr>
        <w:autoSpaceDN w:val="0"/>
        <w:contextualSpacing w:val="0"/>
        <w:jc w:val="both"/>
        <w:rPr>
          <w:sz w:val="24"/>
          <w:szCs w:val="24"/>
        </w:rPr>
      </w:pPr>
      <w:r w:rsidRPr="00D45E4B">
        <w:rPr>
          <w:rFonts w:ascii="Century Gothic" w:hAnsi="Century Gothic" w:cs="Arial"/>
          <w:b/>
          <w:color w:val="auto"/>
          <w:sz w:val="24"/>
          <w:szCs w:val="24"/>
        </w:rPr>
        <w:t>d’approuver</w:t>
      </w:r>
      <w:r w:rsidRPr="00D45E4B">
        <w:rPr>
          <w:rFonts w:ascii="Century Gothic" w:hAnsi="Century Gothic" w:cs="Arial"/>
          <w:color w:val="auto"/>
          <w:sz w:val="24"/>
          <w:szCs w:val="24"/>
        </w:rPr>
        <w:t xml:space="preserve"> le présent rapport de la CLETC de la Communauté de communes Seulles Terre et Mer du 6 septembre 2017,  portant sur les évaluations réalisées selon les dispositions contenues au IV de l’article 1609 nonies C du Code Général des Impôts (méthode de droit commun).</w:t>
      </w:r>
    </w:p>
    <w:p w:rsidR="00D45E4B" w:rsidRDefault="00D45E4B" w:rsidP="00D45E4B">
      <w:pPr>
        <w:shd w:val="clear" w:color="auto" w:fill="FFFFFF"/>
        <w:jc w:val="both"/>
        <w:rPr>
          <w:rFonts w:ascii="Century Gothic" w:hAnsi="Century Gothic" w:cs="Arial"/>
          <w:sz w:val="24"/>
        </w:rPr>
      </w:pPr>
      <w:r w:rsidRPr="00D45E4B">
        <w:rPr>
          <w:rFonts w:ascii="Century Gothic" w:hAnsi="Century Gothic" w:cs="Arial"/>
          <w:sz w:val="24"/>
        </w:rPr>
        <w:t xml:space="preserve">     -     </w:t>
      </w:r>
      <w:r w:rsidRPr="00D45E4B">
        <w:rPr>
          <w:rFonts w:ascii="Century Gothic" w:hAnsi="Century Gothic" w:cs="Arial"/>
          <w:b/>
          <w:sz w:val="24"/>
        </w:rPr>
        <w:t xml:space="preserve">d’autoriser </w:t>
      </w:r>
      <w:r w:rsidRPr="00D45E4B">
        <w:rPr>
          <w:rFonts w:ascii="Century Gothic" w:hAnsi="Century Gothic" w:cs="Arial"/>
          <w:sz w:val="24"/>
        </w:rPr>
        <w:t>le Maire à signer tous les  documents nécessaires</w:t>
      </w:r>
      <w:r>
        <w:rPr>
          <w:rFonts w:ascii="Century Gothic" w:hAnsi="Century Gothic" w:cs="Arial"/>
          <w:sz w:val="24"/>
        </w:rPr>
        <w:t>.</w:t>
      </w:r>
    </w:p>
    <w:p w:rsidR="008E1D7D" w:rsidRDefault="008E1D7D" w:rsidP="00D45E4B">
      <w:pPr>
        <w:shd w:val="clear" w:color="auto" w:fill="FFFFFF"/>
        <w:jc w:val="both"/>
        <w:rPr>
          <w:rFonts w:ascii="Century Gothic" w:hAnsi="Century Gothic" w:cs="Tahoma"/>
          <w:bCs/>
          <w:color w:val="00B0F0"/>
          <w:sz w:val="18"/>
          <w:szCs w:val="18"/>
        </w:rPr>
      </w:pPr>
      <w:r w:rsidRPr="00BB732E">
        <w:rPr>
          <w:rFonts w:ascii="Century Gothic" w:hAnsi="Century Gothic" w:cs="Tahoma"/>
          <w:bCs/>
          <w:color w:val="00B0F0"/>
          <w:sz w:val="18"/>
          <w:szCs w:val="18"/>
        </w:rPr>
        <w:t>Vote à</w:t>
      </w:r>
      <w:r>
        <w:rPr>
          <w:rFonts w:ascii="Century Gothic" w:hAnsi="Century Gothic" w:cs="Tahoma"/>
          <w:bCs/>
          <w:color w:val="00B0F0"/>
          <w:sz w:val="18"/>
          <w:szCs w:val="18"/>
        </w:rPr>
        <w:t xml:space="preserve"> </w:t>
      </w:r>
      <w:r w:rsidRPr="00BB732E">
        <w:rPr>
          <w:rFonts w:ascii="Century Gothic" w:hAnsi="Century Gothic" w:cs="Tahoma"/>
          <w:bCs/>
          <w:color w:val="00B0F0"/>
          <w:sz w:val="18"/>
          <w:szCs w:val="18"/>
        </w:rPr>
        <w:t>l’unanimité</w:t>
      </w:r>
    </w:p>
    <w:p w:rsidR="00D45E4B" w:rsidRDefault="00D45E4B" w:rsidP="00D45E4B">
      <w:pPr>
        <w:pBdr>
          <w:top w:val="single" w:sz="4" w:space="1" w:color="000000"/>
          <w:left w:val="single" w:sz="4" w:space="4" w:color="000000"/>
          <w:bottom w:val="single" w:sz="4" w:space="1" w:color="000000"/>
          <w:right w:val="single" w:sz="4" w:space="4" w:color="000000"/>
        </w:pBdr>
        <w:shd w:val="clear" w:color="auto" w:fill="FFFF00"/>
        <w:spacing w:line="360" w:lineRule="auto"/>
        <w:ind w:left="-360"/>
        <w:jc w:val="center"/>
        <w:rPr>
          <w:rFonts w:ascii="Century Gothic" w:hAnsi="Century Gothic" w:cs="Arial"/>
          <w:b/>
          <w:szCs w:val="28"/>
        </w:rPr>
      </w:pPr>
      <w:r>
        <w:rPr>
          <w:rFonts w:ascii="Century Gothic" w:hAnsi="Century Gothic" w:cs="Arial"/>
          <w:b/>
          <w:szCs w:val="28"/>
        </w:rPr>
        <w:t>AVIS SUR LE DOCUMENT Scot</w:t>
      </w:r>
    </w:p>
    <w:p w:rsidR="00D45E4B" w:rsidRDefault="00D45E4B" w:rsidP="00D45E4B">
      <w:pPr>
        <w:jc w:val="both"/>
      </w:pPr>
      <w:r>
        <w:rPr>
          <w:rStyle w:val="CharacterStyle2"/>
          <w:rFonts w:ascii="Century Gothic" w:hAnsi="Century Gothic" w:cs="Arial Narrow"/>
          <w:spacing w:val="-2"/>
        </w:rPr>
        <w:t xml:space="preserve">Monsieur le Maire- Adjoint rappelle que le </w:t>
      </w:r>
      <w:proofErr w:type="spellStart"/>
      <w:r>
        <w:rPr>
          <w:rStyle w:val="CharacterStyle2"/>
          <w:rFonts w:ascii="Century Gothic" w:hAnsi="Century Gothic" w:cs="Arial Narrow"/>
          <w:spacing w:val="-2"/>
        </w:rPr>
        <w:t>SCoT</w:t>
      </w:r>
      <w:proofErr w:type="spellEnd"/>
      <w:r>
        <w:rPr>
          <w:rStyle w:val="CharacterStyle2"/>
          <w:rFonts w:ascii="Century Gothic" w:hAnsi="Century Gothic" w:cs="Arial Narrow"/>
          <w:spacing w:val="-2"/>
        </w:rPr>
        <w:t xml:space="preserve"> est un document important car il s’applique au PLU et que les </w:t>
      </w:r>
      <w:r>
        <w:rPr>
          <w:rStyle w:val="CharacterStyle2"/>
          <w:rFonts w:ascii="Century Gothic" w:hAnsi="Century Gothic" w:cs="Arial Narrow"/>
        </w:rPr>
        <w:t>permis devront s’y conformer.</w:t>
      </w:r>
      <w:r>
        <w:rPr>
          <w:rFonts w:ascii="Century Gothic" w:hAnsi="Century Gothic" w:cs="Tahoma"/>
        </w:rPr>
        <w:t xml:space="preserve"> </w:t>
      </w:r>
    </w:p>
    <w:p w:rsidR="00D45E4B" w:rsidRDefault="00D45E4B" w:rsidP="00D45E4B">
      <w:pPr>
        <w:pStyle w:val="Style1"/>
        <w:autoSpaceDE/>
        <w:jc w:val="both"/>
      </w:pPr>
      <w:r>
        <w:rPr>
          <w:rStyle w:val="CharacterStyle2"/>
          <w:rFonts w:ascii="Century Gothic" w:hAnsi="Century Gothic" w:cs="Arial Narrow"/>
          <w:spacing w:val="-1"/>
        </w:rPr>
        <w:t xml:space="preserve">Le </w:t>
      </w:r>
      <w:proofErr w:type="spellStart"/>
      <w:r>
        <w:rPr>
          <w:rStyle w:val="CharacterStyle2"/>
          <w:rFonts w:ascii="Century Gothic" w:hAnsi="Century Gothic" w:cs="Arial Narrow"/>
          <w:spacing w:val="-1"/>
        </w:rPr>
        <w:t>SCoT</w:t>
      </w:r>
      <w:proofErr w:type="spellEnd"/>
      <w:r>
        <w:rPr>
          <w:rStyle w:val="CharacterStyle2"/>
          <w:rFonts w:ascii="Century Gothic" w:hAnsi="Century Gothic" w:cs="Arial Narrow"/>
          <w:spacing w:val="-1"/>
        </w:rPr>
        <w:t xml:space="preserve"> est en révision depuis 2 ans avec de nombreuses réunions relativement </w:t>
      </w:r>
      <w:r>
        <w:rPr>
          <w:rStyle w:val="CharacterStyle2"/>
          <w:rFonts w:ascii="Century Gothic" w:hAnsi="Century Gothic" w:cs="Arial Narrow"/>
          <w:spacing w:val="2"/>
        </w:rPr>
        <w:t xml:space="preserve">bien suivies par les Maires qui ont pris conscience qu’il s’agit d’un document d’urbanisme à part entière. </w:t>
      </w:r>
    </w:p>
    <w:p w:rsidR="00D45E4B" w:rsidRDefault="00D45E4B" w:rsidP="00D45E4B">
      <w:pPr>
        <w:pStyle w:val="Style1"/>
        <w:autoSpaceDE/>
        <w:jc w:val="both"/>
      </w:pPr>
      <w:r>
        <w:rPr>
          <w:rStyle w:val="CharacterStyle2"/>
          <w:rFonts w:ascii="Century Gothic" w:hAnsi="Century Gothic" w:cs="Arial Narrow"/>
          <w:spacing w:val="2"/>
        </w:rPr>
        <w:t xml:space="preserve">Ce </w:t>
      </w:r>
      <w:proofErr w:type="spellStart"/>
      <w:r>
        <w:rPr>
          <w:rStyle w:val="CharacterStyle2"/>
          <w:rFonts w:ascii="Century Gothic" w:hAnsi="Century Gothic" w:cs="Arial Narrow"/>
          <w:spacing w:val="2"/>
        </w:rPr>
        <w:t>SCoT</w:t>
      </w:r>
      <w:proofErr w:type="spellEnd"/>
      <w:r>
        <w:rPr>
          <w:rStyle w:val="CharacterStyle2"/>
          <w:rFonts w:ascii="Century Gothic" w:hAnsi="Century Gothic" w:cs="Arial Narrow"/>
          <w:spacing w:val="2"/>
        </w:rPr>
        <w:t xml:space="preserve"> devra être respecté par les PLU. Le document opposable aux tiers est le document d’orientation et </w:t>
      </w:r>
      <w:r>
        <w:rPr>
          <w:rStyle w:val="CharacterStyle2"/>
          <w:rFonts w:ascii="Century Gothic" w:hAnsi="Century Gothic" w:cs="Arial Narrow"/>
        </w:rPr>
        <w:t>d’objectifs.</w:t>
      </w:r>
    </w:p>
    <w:p w:rsidR="00D45E4B" w:rsidRDefault="00D45E4B" w:rsidP="00D45E4B">
      <w:pPr>
        <w:pStyle w:val="Style1"/>
        <w:autoSpaceDE/>
        <w:jc w:val="both"/>
      </w:pPr>
      <w:r>
        <w:rPr>
          <w:rStyle w:val="CharacterStyle2"/>
          <w:rFonts w:ascii="Century Gothic" w:hAnsi="Century Gothic" w:cs="Arial Narrow"/>
        </w:rPr>
        <w:t xml:space="preserve"> La commission urbanisme </w:t>
      </w:r>
      <w:proofErr w:type="spellStart"/>
      <w:r>
        <w:rPr>
          <w:rStyle w:val="CharacterStyle2"/>
          <w:rFonts w:ascii="Century Gothic" w:hAnsi="Century Gothic" w:cs="Arial Narrow"/>
        </w:rPr>
        <w:t>SCoT</w:t>
      </w:r>
      <w:proofErr w:type="spellEnd"/>
      <w:r>
        <w:rPr>
          <w:rStyle w:val="CharacterStyle2"/>
          <w:rFonts w:ascii="Century Gothic" w:hAnsi="Century Gothic" w:cs="Arial Narrow"/>
        </w:rPr>
        <w:t xml:space="preserve"> a débattu de ce document. Il en ressort un avis favorable mais trois </w:t>
      </w:r>
      <w:r>
        <w:rPr>
          <w:rStyle w:val="CharacterStyle2"/>
          <w:rFonts w:ascii="Century Gothic" w:hAnsi="Century Gothic" w:cs="Arial Narrow"/>
          <w:spacing w:val="3"/>
        </w:rPr>
        <w:t>points ont été soulevés :</w:t>
      </w:r>
    </w:p>
    <w:p w:rsidR="00D45E4B" w:rsidRDefault="00D45E4B" w:rsidP="00D45E4B">
      <w:pPr>
        <w:pStyle w:val="Style1"/>
        <w:numPr>
          <w:ilvl w:val="0"/>
          <w:numId w:val="11"/>
        </w:numPr>
        <w:autoSpaceDE/>
        <w:adjustRightInd/>
        <w:jc w:val="both"/>
      </w:pPr>
      <w:r>
        <w:rPr>
          <w:rStyle w:val="CharacterStyle2"/>
          <w:rFonts w:ascii="Century Gothic" w:hAnsi="Century Gothic" w:cs="Arial Narrow"/>
          <w:spacing w:val="3"/>
        </w:rPr>
        <w:t>l’amélioration du transport en commun en milieu rural ;</w:t>
      </w:r>
    </w:p>
    <w:p w:rsidR="00D45E4B" w:rsidRDefault="00D45E4B" w:rsidP="00D45E4B">
      <w:pPr>
        <w:pStyle w:val="Style1"/>
        <w:numPr>
          <w:ilvl w:val="0"/>
          <w:numId w:val="11"/>
        </w:numPr>
        <w:autoSpaceDE/>
        <w:adjustRightInd/>
        <w:jc w:val="both"/>
      </w:pPr>
      <w:r>
        <w:rPr>
          <w:rStyle w:val="CharacterStyle2"/>
          <w:rFonts w:ascii="Century Gothic" w:hAnsi="Century Gothic" w:cs="Arial Narrow"/>
          <w:spacing w:val="3"/>
        </w:rPr>
        <w:t xml:space="preserve">le maintien des structures </w:t>
      </w:r>
      <w:r>
        <w:rPr>
          <w:rStyle w:val="CharacterStyle2"/>
          <w:rFonts w:ascii="Century Gothic" w:hAnsi="Century Gothic" w:cs="Arial Narrow"/>
        </w:rPr>
        <w:t xml:space="preserve">publiques dans les communes littorales et notamment le scolaire </w:t>
      </w:r>
    </w:p>
    <w:p w:rsidR="00D45E4B" w:rsidRDefault="00D45E4B" w:rsidP="00D45E4B">
      <w:pPr>
        <w:pStyle w:val="Style1"/>
        <w:numPr>
          <w:ilvl w:val="0"/>
          <w:numId w:val="11"/>
        </w:numPr>
        <w:autoSpaceDE/>
        <w:adjustRightInd/>
        <w:jc w:val="both"/>
      </w:pPr>
      <w:r>
        <w:rPr>
          <w:rStyle w:val="CharacterStyle2"/>
          <w:rFonts w:ascii="Century Gothic" w:hAnsi="Century Gothic" w:cs="Arial Narrow"/>
        </w:rPr>
        <w:t xml:space="preserve"> le développement du numérique.</w:t>
      </w:r>
    </w:p>
    <w:p w:rsidR="00D45E4B" w:rsidRDefault="00D45E4B" w:rsidP="00D45E4B">
      <w:pPr>
        <w:pStyle w:val="Style1"/>
        <w:autoSpaceDE/>
        <w:jc w:val="both"/>
      </w:pPr>
    </w:p>
    <w:p w:rsidR="00D45E4B" w:rsidRDefault="00D45E4B" w:rsidP="00D45E4B">
      <w:pPr>
        <w:pStyle w:val="Style1"/>
        <w:autoSpaceDE/>
      </w:pPr>
      <w:r>
        <w:rPr>
          <w:rStyle w:val="CharacterStyle2"/>
          <w:rFonts w:ascii="Century Gothic" w:hAnsi="Century Gothic" w:cs="Arial Narrow"/>
          <w:b/>
          <w:bCs/>
          <w:spacing w:val="1"/>
        </w:rPr>
        <w:t>Après en avoir délibéré, le conseil Municipal, à l’UNANIMITE :</w:t>
      </w:r>
    </w:p>
    <w:p w:rsidR="00D45E4B" w:rsidRDefault="00D45E4B" w:rsidP="00D45E4B">
      <w:pPr>
        <w:pStyle w:val="Style1"/>
        <w:autoSpaceDE/>
      </w:pPr>
    </w:p>
    <w:p w:rsidR="00D45E4B" w:rsidRDefault="00D45E4B" w:rsidP="00D45E4B">
      <w:pPr>
        <w:pStyle w:val="Style1"/>
        <w:autoSpaceDE/>
      </w:pPr>
      <w:r>
        <w:rPr>
          <w:rStyle w:val="CharacterStyle2"/>
          <w:rFonts w:ascii="Century Gothic" w:hAnsi="Century Gothic" w:cs="Arial Narrow"/>
          <w:b/>
          <w:bCs/>
          <w:spacing w:val="1"/>
        </w:rPr>
        <w:t xml:space="preserve"> </w:t>
      </w:r>
      <w:r>
        <w:rPr>
          <w:rStyle w:val="CharacterStyle2"/>
          <w:rFonts w:ascii="Century Gothic" w:hAnsi="Century Gothic" w:cs="Arial Narrow"/>
          <w:b/>
          <w:bCs/>
          <w:spacing w:val="-1"/>
        </w:rPr>
        <w:t xml:space="preserve"> DONNE un avis favorable sur les documents du </w:t>
      </w:r>
      <w:proofErr w:type="spellStart"/>
      <w:r>
        <w:rPr>
          <w:rStyle w:val="CharacterStyle2"/>
          <w:rFonts w:ascii="Century Gothic" w:hAnsi="Century Gothic" w:cs="Arial Narrow"/>
          <w:b/>
          <w:bCs/>
          <w:spacing w:val="-1"/>
        </w:rPr>
        <w:t>SCoT</w:t>
      </w:r>
      <w:proofErr w:type="spellEnd"/>
      <w:r>
        <w:rPr>
          <w:rStyle w:val="CharacterStyle2"/>
          <w:rFonts w:ascii="Century Gothic" w:hAnsi="Century Gothic" w:cs="Arial Narrow"/>
          <w:b/>
          <w:bCs/>
          <w:spacing w:val="-1"/>
        </w:rPr>
        <w:t xml:space="preserve"> arrêté  et à l’instar de </w:t>
      </w:r>
      <w:proofErr w:type="gramStart"/>
      <w:r>
        <w:rPr>
          <w:rStyle w:val="CharacterStyle2"/>
          <w:rFonts w:ascii="Century Gothic" w:hAnsi="Century Gothic" w:cs="Arial Narrow"/>
          <w:b/>
          <w:bCs/>
          <w:spacing w:val="-1"/>
        </w:rPr>
        <w:t>STM  :</w:t>
      </w:r>
      <w:proofErr w:type="gramEnd"/>
    </w:p>
    <w:p w:rsidR="00D45E4B" w:rsidRDefault="00D45E4B" w:rsidP="00D45E4B">
      <w:pPr>
        <w:pStyle w:val="Style1"/>
        <w:autoSpaceDE/>
      </w:pPr>
    </w:p>
    <w:p w:rsidR="00D45E4B" w:rsidRDefault="00D45E4B" w:rsidP="00D45E4B">
      <w:pPr>
        <w:pStyle w:val="Style1"/>
        <w:numPr>
          <w:ilvl w:val="0"/>
          <w:numId w:val="11"/>
        </w:numPr>
        <w:autoSpaceDE/>
        <w:adjustRightInd/>
        <w:ind w:left="0"/>
        <w:jc w:val="both"/>
      </w:pPr>
      <w:r>
        <w:rPr>
          <w:rStyle w:val="CharacterStyle2"/>
          <w:rFonts w:ascii="Century Gothic" w:hAnsi="Century Gothic" w:cs="Arial Narrow"/>
          <w:bCs/>
          <w:spacing w:val="5"/>
        </w:rPr>
        <w:t xml:space="preserve"> </w:t>
      </w:r>
      <w:r>
        <w:rPr>
          <w:rStyle w:val="CharacterStyle2"/>
          <w:rFonts w:ascii="Century Gothic" w:hAnsi="Century Gothic" w:cs="Arial Narrow"/>
          <w:b/>
          <w:bCs/>
          <w:spacing w:val="5"/>
        </w:rPr>
        <w:t>DEMANDE</w:t>
      </w:r>
      <w:r>
        <w:rPr>
          <w:rStyle w:val="CharacterStyle2"/>
          <w:rFonts w:ascii="Century Gothic" w:hAnsi="Century Gothic" w:cs="Arial Narrow"/>
          <w:bCs/>
          <w:spacing w:val="5"/>
        </w:rPr>
        <w:t xml:space="preserve"> l’intégration des communes de </w:t>
      </w:r>
      <w:proofErr w:type="spellStart"/>
      <w:r>
        <w:rPr>
          <w:rStyle w:val="CharacterStyle2"/>
          <w:rFonts w:ascii="Century Gothic" w:hAnsi="Century Gothic" w:cs="Arial Narrow"/>
          <w:bCs/>
          <w:spacing w:val="5"/>
        </w:rPr>
        <w:t>Cristot</w:t>
      </w:r>
      <w:proofErr w:type="spellEnd"/>
      <w:r>
        <w:rPr>
          <w:rStyle w:val="CharacterStyle2"/>
          <w:rFonts w:ascii="Century Gothic" w:hAnsi="Century Gothic" w:cs="Arial Narrow"/>
          <w:bCs/>
          <w:spacing w:val="5"/>
        </w:rPr>
        <w:t xml:space="preserve">, Fontenay-le-Pesnel, </w:t>
      </w:r>
      <w:proofErr w:type="spellStart"/>
      <w:r>
        <w:rPr>
          <w:rStyle w:val="CharacterStyle2"/>
          <w:rFonts w:ascii="Century Gothic" w:hAnsi="Century Gothic" w:cs="Arial Narrow"/>
          <w:bCs/>
          <w:spacing w:val="5"/>
        </w:rPr>
        <w:t>Juvigny</w:t>
      </w:r>
      <w:proofErr w:type="spellEnd"/>
      <w:r>
        <w:rPr>
          <w:rStyle w:val="CharacterStyle2"/>
          <w:rFonts w:ascii="Century Gothic" w:hAnsi="Century Gothic" w:cs="Arial Narrow"/>
          <w:bCs/>
          <w:spacing w:val="5"/>
        </w:rPr>
        <w:t>- sur-</w:t>
      </w:r>
      <w:r>
        <w:rPr>
          <w:rStyle w:val="CharacterStyle2"/>
          <w:rFonts w:ascii="Century Gothic" w:hAnsi="Century Gothic" w:cs="Arial Narrow"/>
          <w:bCs/>
          <w:spacing w:val="1"/>
        </w:rPr>
        <w:t xml:space="preserve">Seulles, Loucelles,  Saint-Vaast-sur -Seulles, Tessel, Tilly-sur-Seulles et Vendes dans la zone </w:t>
      </w:r>
      <w:r w:rsidR="00DC3047">
        <w:rPr>
          <w:rStyle w:val="CharacterStyle2"/>
          <w:rFonts w:ascii="Century Gothic" w:hAnsi="Century Gothic" w:cs="Arial Narrow"/>
          <w:bCs/>
        </w:rPr>
        <w:t xml:space="preserve"> « </w:t>
      </w:r>
      <w:bookmarkStart w:id="0" w:name="_GoBack"/>
      <w:bookmarkEnd w:id="0"/>
      <w:r>
        <w:rPr>
          <w:rStyle w:val="CharacterStyle2"/>
          <w:rFonts w:ascii="Century Gothic" w:hAnsi="Century Gothic" w:cs="Arial Narrow"/>
          <w:bCs/>
        </w:rPr>
        <w:t xml:space="preserve"> Aire urbaine de Caen ».</w:t>
      </w:r>
    </w:p>
    <w:p w:rsidR="00D45E4B" w:rsidRDefault="00D45E4B" w:rsidP="00D45E4B">
      <w:pPr>
        <w:pStyle w:val="Style1"/>
        <w:numPr>
          <w:ilvl w:val="0"/>
          <w:numId w:val="11"/>
        </w:numPr>
        <w:autoSpaceDE/>
        <w:adjustRightInd/>
        <w:ind w:left="0"/>
        <w:jc w:val="both"/>
      </w:pPr>
      <w:r>
        <w:rPr>
          <w:rStyle w:val="CharacterStyle2"/>
          <w:rFonts w:ascii="Century Gothic" w:hAnsi="Century Gothic" w:cs="Arial Narrow"/>
          <w:bCs/>
          <w:spacing w:val="3"/>
        </w:rPr>
        <w:t xml:space="preserve"> </w:t>
      </w:r>
      <w:r>
        <w:rPr>
          <w:rStyle w:val="CharacterStyle2"/>
          <w:rFonts w:ascii="Century Gothic" w:hAnsi="Century Gothic" w:cs="Arial Narrow"/>
          <w:b/>
          <w:bCs/>
          <w:spacing w:val="3"/>
        </w:rPr>
        <w:t xml:space="preserve">DEMANDE </w:t>
      </w:r>
      <w:r>
        <w:rPr>
          <w:rStyle w:val="CharacterStyle2"/>
          <w:rFonts w:ascii="Century Gothic" w:hAnsi="Century Gothic" w:cs="Arial Narrow"/>
          <w:bCs/>
          <w:spacing w:val="3"/>
        </w:rPr>
        <w:t xml:space="preserve">que la protection des lieux de mémoires liés au débarquement soit mieux </w:t>
      </w:r>
      <w:r>
        <w:rPr>
          <w:rStyle w:val="CharacterStyle2"/>
          <w:rFonts w:ascii="Century Gothic" w:hAnsi="Century Gothic" w:cs="Arial Narrow"/>
          <w:bCs/>
          <w:spacing w:val="-3"/>
        </w:rPr>
        <w:t xml:space="preserve">affirmée notamment en limitant l’urbanisation à proximité des plages du débarquement en </w:t>
      </w:r>
      <w:r>
        <w:rPr>
          <w:rStyle w:val="CharacterStyle2"/>
          <w:rFonts w:ascii="Century Gothic" w:hAnsi="Century Gothic" w:cs="Arial Narrow"/>
          <w:bCs/>
        </w:rPr>
        <w:t>instaurant des cônes de vue ou des coupures d’urbanisation.</w:t>
      </w:r>
    </w:p>
    <w:p w:rsidR="00D45E4B" w:rsidRDefault="00D45E4B" w:rsidP="00D45E4B">
      <w:pPr>
        <w:pStyle w:val="Style1"/>
        <w:numPr>
          <w:ilvl w:val="0"/>
          <w:numId w:val="11"/>
        </w:numPr>
        <w:autoSpaceDE/>
        <w:adjustRightInd/>
        <w:ind w:left="0"/>
      </w:pPr>
      <w:r>
        <w:rPr>
          <w:rStyle w:val="CharacterStyle2"/>
          <w:rFonts w:ascii="Century Gothic" w:hAnsi="Century Gothic" w:cs="Arial Narrow"/>
          <w:bCs/>
          <w:spacing w:val="1"/>
        </w:rPr>
        <w:t xml:space="preserve"> </w:t>
      </w:r>
      <w:r>
        <w:rPr>
          <w:rStyle w:val="CharacterStyle2"/>
          <w:rFonts w:ascii="Century Gothic" w:hAnsi="Century Gothic" w:cs="Arial Narrow"/>
          <w:b/>
          <w:bCs/>
          <w:spacing w:val="1"/>
        </w:rPr>
        <w:t>DEMANDE</w:t>
      </w:r>
      <w:r>
        <w:rPr>
          <w:rStyle w:val="CharacterStyle2"/>
          <w:rFonts w:ascii="Century Gothic" w:hAnsi="Century Gothic" w:cs="Arial Narrow"/>
          <w:bCs/>
          <w:spacing w:val="1"/>
        </w:rPr>
        <w:t xml:space="preserve"> de privilégier l’axe Creully — A13 via Coulombs afin d’améliorer les conditions </w:t>
      </w:r>
      <w:r>
        <w:rPr>
          <w:rStyle w:val="CharacterStyle2"/>
          <w:rFonts w:ascii="Century Gothic" w:hAnsi="Century Gothic" w:cs="Arial Narrow"/>
          <w:bCs/>
        </w:rPr>
        <w:t>de circulation.</w:t>
      </w:r>
    </w:p>
    <w:p w:rsidR="00D45E4B" w:rsidRDefault="00D45E4B" w:rsidP="00D45E4B">
      <w:pPr>
        <w:pStyle w:val="Style1"/>
        <w:numPr>
          <w:ilvl w:val="0"/>
          <w:numId w:val="11"/>
        </w:numPr>
        <w:autoSpaceDE/>
        <w:adjustRightInd/>
        <w:ind w:left="0"/>
        <w:jc w:val="both"/>
      </w:pPr>
      <w:r>
        <w:rPr>
          <w:rStyle w:val="CharacterStyle2"/>
          <w:rFonts w:ascii="Century Gothic" w:hAnsi="Century Gothic" w:cs="Arial Narrow"/>
          <w:b/>
          <w:bCs/>
        </w:rPr>
        <w:t xml:space="preserve"> DEMANDE</w:t>
      </w:r>
      <w:r>
        <w:rPr>
          <w:rStyle w:val="CharacterStyle2"/>
          <w:rFonts w:ascii="Century Gothic" w:hAnsi="Century Gothic" w:cs="Arial Narrow"/>
          <w:bCs/>
        </w:rPr>
        <w:t xml:space="preserve"> un renforcement de l’offre de transport en commun dans les communes rurales </w:t>
      </w:r>
      <w:r>
        <w:rPr>
          <w:rStyle w:val="CharacterStyle2"/>
          <w:rFonts w:ascii="Century Gothic" w:hAnsi="Century Gothic" w:cs="Arial Narrow"/>
          <w:bCs/>
          <w:spacing w:val="5"/>
        </w:rPr>
        <w:t xml:space="preserve">et les communes de l’aire urbaine de Caen à destination de toutes les catégories de </w:t>
      </w:r>
      <w:r>
        <w:rPr>
          <w:rStyle w:val="CharacterStyle2"/>
          <w:rFonts w:ascii="Century Gothic" w:hAnsi="Century Gothic" w:cs="Arial Narrow"/>
          <w:bCs/>
        </w:rPr>
        <w:t>populations (actifs, étudiants en direction de l’université ...)</w:t>
      </w:r>
    </w:p>
    <w:p w:rsidR="00D45E4B" w:rsidRDefault="00D45E4B" w:rsidP="00D45E4B">
      <w:pPr>
        <w:pStyle w:val="Style1"/>
        <w:numPr>
          <w:ilvl w:val="0"/>
          <w:numId w:val="11"/>
        </w:numPr>
        <w:shd w:val="clear" w:color="auto" w:fill="FFFFFF"/>
        <w:autoSpaceDE/>
        <w:adjustRightInd/>
        <w:ind w:left="0"/>
        <w:jc w:val="both"/>
      </w:pPr>
      <w:r>
        <w:rPr>
          <w:rStyle w:val="CharacterStyle2"/>
          <w:rFonts w:ascii="Century Gothic" w:hAnsi="Century Gothic" w:cs="Arial Narrow"/>
          <w:bCs/>
        </w:rPr>
        <w:t xml:space="preserve"> </w:t>
      </w:r>
      <w:r>
        <w:rPr>
          <w:rStyle w:val="CharacterStyle2"/>
          <w:rFonts w:ascii="Century Gothic" w:hAnsi="Century Gothic" w:cs="Arial Narrow"/>
          <w:b/>
          <w:bCs/>
        </w:rPr>
        <w:t>DEMANDE</w:t>
      </w:r>
      <w:r>
        <w:rPr>
          <w:rStyle w:val="CharacterStyle2"/>
          <w:rFonts w:ascii="Century Gothic" w:hAnsi="Century Gothic" w:cs="Arial Narrow"/>
          <w:bCs/>
        </w:rPr>
        <w:t>, concernant le statut des communes littorales, axé sur les activités touristiques et la lutte contre le vieillissement de la population, que ce statut privilégie la pérennisation des structures publiques (écoles, services d’Etat ...).</w:t>
      </w:r>
    </w:p>
    <w:p w:rsidR="00D45E4B" w:rsidRDefault="00D45E4B" w:rsidP="00D45E4B">
      <w:pPr>
        <w:pStyle w:val="Style1"/>
        <w:numPr>
          <w:ilvl w:val="0"/>
          <w:numId w:val="11"/>
        </w:numPr>
        <w:shd w:val="clear" w:color="auto" w:fill="FFFFFF"/>
        <w:autoSpaceDE/>
        <w:adjustRightInd/>
        <w:ind w:left="0"/>
      </w:pPr>
      <w:r>
        <w:rPr>
          <w:rStyle w:val="CharacterStyle2"/>
          <w:rFonts w:ascii="Century Gothic" w:hAnsi="Century Gothic" w:cs="Arial Narrow"/>
          <w:bCs/>
          <w:spacing w:val="1"/>
        </w:rPr>
        <w:t xml:space="preserve"> </w:t>
      </w:r>
      <w:r>
        <w:rPr>
          <w:rStyle w:val="CharacterStyle2"/>
          <w:rFonts w:ascii="Century Gothic" w:hAnsi="Century Gothic" w:cs="Arial Narrow"/>
          <w:b/>
          <w:bCs/>
          <w:spacing w:val="1"/>
        </w:rPr>
        <w:t>S’ENGAGE</w:t>
      </w:r>
      <w:r>
        <w:rPr>
          <w:rStyle w:val="CharacterStyle2"/>
          <w:rFonts w:ascii="Century Gothic" w:hAnsi="Century Gothic" w:cs="Arial Narrow"/>
          <w:bCs/>
          <w:spacing w:val="1"/>
        </w:rPr>
        <w:t xml:space="preserve"> à l’élaboration d’une charte de territoire conformément à la volonté exprimée dans </w:t>
      </w:r>
      <w:r>
        <w:rPr>
          <w:rStyle w:val="CharacterStyle2"/>
          <w:rFonts w:ascii="Century Gothic" w:hAnsi="Century Gothic" w:cs="Arial Narrow"/>
          <w:bCs/>
        </w:rPr>
        <w:t xml:space="preserve">le </w:t>
      </w:r>
      <w:proofErr w:type="spellStart"/>
      <w:r>
        <w:rPr>
          <w:rStyle w:val="CharacterStyle2"/>
          <w:rFonts w:ascii="Century Gothic" w:hAnsi="Century Gothic" w:cs="Arial Narrow"/>
          <w:bCs/>
        </w:rPr>
        <w:t>SCoT</w:t>
      </w:r>
      <w:proofErr w:type="spellEnd"/>
      <w:r>
        <w:rPr>
          <w:rStyle w:val="CharacterStyle2"/>
          <w:rFonts w:ascii="Century Gothic" w:hAnsi="Century Gothic" w:cs="Arial Narrow"/>
          <w:bCs/>
        </w:rPr>
        <w:t>.</w:t>
      </w:r>
    </w:p>
    <w:p w:rsidR="00455346" w:rsidRPr="00455346" w:rsidRDefault="00455346" w:rsidP="00455346">
      <w:pPr>
        <w:shd w:val="clear" w:color="auto" w:fill="FFFFFF"/>
        <w:ind w:left="360"/>
        <w:jc w:val="both"/>
        <w:rPr>
          <w:rFonts w:ascii="Century Gothic" w:hAnsi="Century Gothic" w:cs="Tahoma"/>
          <w:bCs/>
          <w:color w:val="00B0F0"/>
          <w:sz w:val="18"/>
          <w:szCs w:val="18"/>
        </w:rPr>
      </w:pPr>
      <w:r w:rsidRPr="00455346">
        <w:rPr>
          <w:rFonts w:ascii="Century Gothic" w:hAnsi="Century Gothic" w:cs="Tahoma"/>
          <w:bCs/>
          <w:color w:val="00B0F0"/>
          <w:sz w:val="18"/>
          <w:szCs w:val="18"/>
        </w:rPr>
        <w:t>Vote à l’unanimité</w:t>
      </w:r>
    </w:p>
    <w:p w:rsidR="0051129D" w:rsidRDefault="0051129D" w:rsidP="0051129D">
      <w:pPr>
        <w:pStyle w:val="Standard"/>
        <w:spacing w:line="360" w:lineRule="atLeast"/>
        <w:jc w:val="both"/>
        <w:rPr>
          <w:rFonts w:ascii="Century Gothic" w:hAnsi="Century Gothic" w:cs="Tahoma"/>
        </w:rPr>
      </w:pPr>
    </w:p>
    <w:p w:rsidR="00D45E4B" w:rsidRDefault="00D45E4B" w:rsidP="00D45E4B">
      <w:pPr>
        <w:pBdr>
          <w:top w:val="single" w:sz="4" w:space="1" w:color="000000"/>
          <w:left w:val="single" w:sz="4" w:space="4" w:color="000000"/>
          <w:bottom w:val="single" w:sz="4" w:space="3" w:color="000000"/>
          <w:right w:val="single" w:sz="4" w:space="4" w:color="000000"/>
        </w:pBdr>
        <w:shd w:val="clear" w:color="auto" w:fill="FFFF00"/>
        <w:jc w:val="center"/>
      </w:pPr>
      <w:r>
        <w:rPr>
          <w:rFonts w:ascii="Century Gothic" w:eastAsia="Batang" w:hAnsi="Century Gothic" w:cs="Tahoma"/>
          <w:b/>
          <w:shd w:val="clear" w:color="auto" w:fill="FFFF00"/>
        </w:rPr>
        <w:t>SDEC- ADHESION DE LA CC/CŒUR DE NACRE</w:t>
      </w:r>
      <w:r>
        <w:rPr>
          <w:rFonts w:ascii="Century Gothic" w:eastAsia="Batang" w:hAnsi="Century Gothic" w:cs="Tahoma"/>
          <w:b/>
        </w:rPr>
        <w:t xml:space="preserve"> </w:t>
      </w:r>
    </w:p>
    <w:p w:rsidR="00D45E4B" w:rsidRPr="00D45E4B" w:rsidRDefault="00D45E4B" w:rsidP="00D45E4B">
      <w:pPr>
        <w:shd w:val="clear" w:color="auto" w:fill="FFFFFF"/>
        <w:jc w:val="both"/>
        <w:rPr>
          <w:rFonts w:ascii="Century Gothic" w:hAnsi="Century Gothic" w:cs="Tahoma"/>
          <w:sz w:val="24"/>
        </w:rPr>
      </w:pPr>
      <w:r w:rsidRPr="00D45E4B">
        <w:rPr>
          <w:rFonts w:ascii="Century Gothic" w:hAnsi="Century Gothic" w:cs="Tahoma"/>
          <w:sz w:val="24"/>
        </w:rPr>
        <w:t>Monsieur le Maire- Adjoint  expose, que suite à la révision de ses statuts, la CC/Cœur de Nacre a émis le souhait d’être adhérente au SDEC ENERGIE afin de pouvoir lui transmettre sa compétence « Energie renouvelable sur les équipements communautaires »</w:t>
      </w:r>
    </w:p>
    <w:p w:rsidR="00D45E4B" w:rsidRPr="00D45E4B" w:rsidRDefault="00D45E4B" w:rsidP="00D45E4B">
      <w:pPr>
        <w:shd w:val="clear" w:color="auto" w:fill="FFFFFF"/>
        <w:jc w:val="both"/>
        <w:rPr>
          <w:rFonts w:ascii="Century Gothic" w:hAnsi="Century Gothic" w:cs="Tahoma"/>
          <w:sz w:val="24"/>
        </w:rPr>
      </w:pPr>
    </w:p>
    <w:p w:rsidR="00D45E4B" w:rsidRPr="00D45E4B" w:rsidRDefault="00D45E4B" w:rsidP="00D45E4B">
      <w:pPr>
        <w:shd w:val="clear" w:color="auto" w:fill="FFFFFF"/>
        <w:jc w:val="both"/>
        <w:rPr>
          <w:sz w:val="24"/>
        </w:rPr>
      </w:pPr>
      <w:r w:rsidRPr="00D45E4B">
        <w:rPr>
          <w:rFonts w:ascii="Century Gothic" w:hAnsi="Century Gothic" w:cs="Tahoma"/>
          <w:sz w:val="24"/>
        </w:rPr>
        <w:t>Lors de son assemblée du 19 septembre 2017</w:t>
      </w:r>
      <w:r w:rsidRPr="00D45E4B">
        <w:rPr>
          <w:rStyle w:val="CharacterStyle2"/>
          <w:rFonts w:ascii="Century Gothic" w:hAnsi="Century Gothic" w:cs="Arial Narrow"/>
          <w:bCs/>
          <w:spacing w:val="1"/>
          <w:sz w:val="24"/>
          <w:szCs w:val="24"/>
        </w:rPr>
        <w:t>, le Comité Syndical du SDEC ENERGIE a ainsi approuvé l’adhésion de la Communauté de communes Cœur de Nacre</w:t>
      </w:r>
    </w:p>
    <w:p w:rsidR="00D45E4B" w:rsidRPr="00D45E4B" w:rsidRDefault="00D45E4B" w:rsidP="00D45E4B">
      <w:pPr>
        <w:shd w:val="clear" w:color="auto" w:fill="FFFFFF"/>
        <w:jc w:val="both"/>
        <w:rPr>
          <w:sz w:val="24"/>
        </w:rPr>
      </w:pPr>
    </w:p>
    <w:p w:rsidR="00D45E4B" w:rsidRPr="00D45E4B" w:rsidRDefault="00D45E4B" w:rsidP="00D45E4B">
      <w:pPr>
        <w:shd w:val="clear" w:color="auto" w:fill="FFFFFF"/>
        <w:jc w:val="both"/>
        <w:rPr>
          <w:sz w:val="24"/>
        </w:rPr>
      </w:pPr>
      <w:r w:rsidRPr="00D45E4B">
        <w:rPr>
          <w:rStyle w:val="CharacterStyle2"/>
          <w:rFonts w:ascii="Century Gothic" w:hAnsi="Century Gothic" w:cs="Arial Narrow"/>
          <w:bCs/>
          <w:spacing w:val="1"/>
          <w:sz w:val="24"/>
          <w:szCs w:val="24"/>
        </w:rPr>
        <w:t>Conformément aux dispositions visées à l’article L 5211-18 du Code Général des Collectivités Territoriales, le Président du SDEC ENERGIE a notifié la décision du Syndicat à l’ensemble de ses adhérents pour délibérer sur cette adhésion.</w:t>
      </w:r>
    </w:p>
    <w:p w:rsidR="00D45E4B" w:rsidRPr="00D45E4B" w:rsidRDefault="00D45E4B" w:rsidP="00D45E4B">
      <w:pPr>
        <w:shd w:val="clear" w:color="auto" w:fill="FFFFFF"/>
        <w:jc w:val="both"/>
        <w:rPr>
          <w:sz w:val="24"/>
        </w:rPr>
      </w:pPr>
    </w:p>
    <w:p w:rsidR="00D45E4B" w:rsidRPr="00D45E4B" w:rsidRDefault="00D45E4B" w:rsidP="00D45E4B">
      <w:pPr>
        <w:shd w:val="clear" w:color="auto" w:fill="FFFFFF"/>
        <w:jc w:val="both"/>
        <w:rPr>
          <w:sz w:val="24"/>
        </w:rPr>
      </w:pPr>
      <w:r w:rsidRPr="00D45E4B">
        <w:rPr>
          <w:rStyle w:val="CharacterStyle2"/>
          <w:rFonts w:ascii="Century Gothic" w:hAnsi="Century Gothic" w:cs="Arial Narrow"/>
          <w:bCs/>
          <w:spacing w:val="1"/>
          <w:sz w:val="24"/>
          <w:szCs w:val="24"/>
        </w:rPr>
        <w:t xml:space="preserve">Après cet exposé et en avoir délibéré, </w:t>
      </w:r>
      <w:r w:rsidRPr="00D45E4B">
        <w:rPr>
          <w:rStyle w:val="CharacterStyle2"/>
          <w:rFonts w:ascii="Century Gothic" w:hAnsi="Century Gothic" w:cs="Arial Narrow"/>
          <w:b/>
          <w:bCs/>
          <w:spacing w:val="1"/>
          <w:sz w:val="24"/>
          <w:szCs w:val="24"/>
        </w:rPr>
        <w:t>le Conseil Municipal</w:t>
      </w:r>
      <w:r w:rsidRPr="00D45E4B">
        <w:rPr>
          <w:rStyle w:val="CharacterStyle2"/>
          <w:rFonts w:ascii="Century Gothic" w:hAnsi="Century Gothic" w:cs="Arial Narrow"/>
          <w:bCs/>
          <w:spacing w:val="1"/>
          <w:sz w:val="24"/>
          <w:szCs w:val="24"/>
        </w:rPr>
        <w:t xml:space="preserve">   </w:t>
      </w:r>
    </w:p>
    <w:p w:rsidR="00D45E4B" w:rsidRPr="00D45E4B" w:rsidRDefault="00D45E4B" w:rsidP="00D45E4B">
      <w:pPr>
        <w:shd w:val="clear" w:color="auto" w:fill="FFFFFF"/>
        <w:jc w:val="both"/>
        <w:rPr>
          <w:sz w:val="24"/>
        </w:rPr>
      </w:pPr>
      <w:r w:rsidRPr="00D45E4B">
        <w:rPr>
          <w:rStyle w:val="CharacterStyle2"/>
          <w:rFonts w:ascii="Century Gothic" w:hAnsi="Century Gothic" w:cs="Arial Narrow"/>
          <w:b/>
          <w:bCs/>
          <w:spacing w:val="1"/>
          <w:sz w:val="24"/>
          <w:szCs w:val="24"/>
        </w:rPr>
        <w:t xml:space="preserve">    Approuve</w:t>
      </w:r>
      <w:r w:rsidRPr="00D45E4B">
        <w:rPr>
          <w:rStyle w:val="CharacterStyle2"/>
          <w:rFonts w:ascii="Century Gothic" w:hAnsi="Century Gothic" w:cs="Arial Narrow"/>
          <w:bCs/>
          <w:spacing w:val="1"/>
          <w:sz w:val="24"/>
          <w:szCs w:val="24"/>
        </w:rPr>
        <w:t xml:space="preserve"> l’adhésion de la CC/Cœur de Nacre au SDEC ENERGIE</w:t>
      </w:r>
    </w:p>
    <w:p w:rsidR="00D45E4B" w:rsidRDefault="00D45E4B" w:rsidP="00D45E4B">
      <w:pPr>
        <w:shd w:val="clear" w:color="auto" w:fill="FFFFFF"/>
        <w:jc w:val="both"/>
        <w:rPr>
          <w:rFonts w:ascii="Century Gothic" w:hAnsi="Century Gothic" w:cs="Tahoma"/>
          <w:bCs/>
          <w:color w:val="00B0F0"/>
          <w:sz w:val="18"/>
          <w:szCs w:val="18"/>
        </w:rPr>
      </w:pPr>
      <w:r w:rsidRPr="00BB732E">
        <w:rPr>
          <w:rFonts w:ascii="Century Gothic" w:hAnsi="Century Gothic" w:cs="Tahoma"/>
          <w:bCs/>
          <w:color w:val="00B0F0"/>
          <w:sz w:val="18"/>
          <w:szCs w:val="18"/>
        </w:rPr>
        <w:t>Vote à</w:t>
      </w:r>
      <w:r>
        <w:rPr>
          <w:rFonts w:ascii="Century Gothic" w:hAnsi="Century Gothic" w:cs="Tahoma"/>
          <w:bCs/>
          <w:color w:val="00B0F0"/>
          <w:sz w:val="18"/>
          <w:szCs w:val="18"/>
        </w:rPr>
        <w:t xml:space="preserve"> </w:t>
      </w:r>
      <w:r w:rsidRPr="00BB732E">
        <w:rPr>
          <w:rFonts w:ascii="Century Gothic" w:hAnsi="Century Gothic" w:cs="Tahoma"/>
          <w:bCs/>
          <w:color w:val="00B0F0"/>
          <w:sz w:val="18"/>
          <w:szCs w:val="18"/>
        </w:rPr>
        <w:t>l’unanimité</w:t>
      </w:r>
    </w:p>
    <w:p w:rsidR="00D45E4B" w:rsidRDefault="00D45E4B" w:rsidP="00D45E4B">
      <w:pPr>
        <w:shd w:val="clear" w:color="auto" w:fill="FFFFFF"/>
        <w:jc w:val="both"/>
      </w:pPr>
    </w:p>
    <w:p w:rsidR="00A32D03" w:rsidRPr="00455346" w:rsidRDefault="00A32D03" w:rsidP="00A32D03">
      <w:pPr>
        <w:pBdr>
          <w:top w:val="single" w:sz="4" w:space="0" w:color="000000"/>
          <w:left w:val="single" w:sz="4" w:space="4" w:color="000000"/>
          <w:bottom w:val="single" w:sz="4" w:space="1" w:color="000000"/>
          <w:right w:val="single" w:sz="4" w:space="4" w:color="000000"/>
        </w:pBdr>
        <w:shd w:val="clear" w:color="auto" w:fill="FFFF00"/>
        <w:jc w:val="center"/>
        <w:rPr>
          <w:rFonts w:ascii="Century Gothic" w:hAnsi="Century Gothic" w:cs="Tahoma"/>
          <w:b/>
          <w:sz w:val="24"/>
        </w:rPr>
      </w:pPr>
      <w:r w:rsidRPr="00455346">
        <w:rPr>
          <w:rFonts w:ascii="Century Gothic" w:hAnsi="Century Gothic" w:cs="Tahoma"/>
          <w:b/>
          <w:sz w:val="24"/>
        </w:rPr>
        <w:t>INTERVENTION  DE L’ETABLISSEMENT PUBLIC FONCIER DE NORMANDIE</w:t>
      </w:r>
    </w:p>
    <w:p w:rsidR="00A32D03" w:rsidRPr="00455346" w:rsidRDefault="00A32D03" w:rsidP="00A32D03">
      <w:pPr>
        <w:pBdr>
          <w:top w:val="single" w:sz="4" w:space="0" w:color="000000"/>
          <w:left w:val="single" w:sz="4" w:space="4" w:color="000000"/>
          <w:bottom w:val="single" w:sz="4" w:space="1" w:color="000000"/>
          <w:right w:val="single" w:sz="4" w:space="4" w:color="000000"/>
        </w:pBdr>
        <w:shd w:val="clear" w:color="auto" w:fill="FFFF00"/>
        <w:jc w:val="center"/>
        <w:rPr>
          <w:rFonts w:ascii="Century Gothic" w:hAnsi="Century Gothic" w:cs="Tahoma"/>
          <w:b/>
          <w:sz w:val="24"/>
        </w:rPr>
      </w:pPr>
      <w:r w:rsidRPr="00455346">
        <w:rPr>
          <w:rFonts w:ascii="Century Gothic" w:hAnsi="Century Gothic" w:cs="Tahoma"/>
          <w:b/>
          <w:sz w:val="24"/>
        </w:rPr>
        <w:t>POUR L’ACQUISITION DE LA  PARCELLE AE 77 ET LA MISE EN ŒUVRE D’UNE ETUDE FLASH</w:t>
      </w:r>
    </w:p>
    <w:p w:rsidR="00A32D03" w:rsidRPr="00455346" w:rsidRDefault="00A32D03" w:rsidP="00A32D03">
      <w:pPr>
        <w:pBdr>
          <w:top w:val="single" w:sz="4" w:space="0" w:color="000000"/>
          <w:left w:val="single" w:sz="4" w:space="4" w:color="000000"/>
          <w:bottom w:val="single" w:sz="4" w:space="1" w:color="000000"/>
          <w:right w:val="single" w:sz="4" w:space="4" w:color="000000"/>
        </w:pBdr>
        <w:shd w:val="clear" w:color="auto" w:fill="FFFF00"/>
        <w:jc w:val="center"/>
        <w:rPr>
          <w:rFonts w:ascii="Century Gothic" w:hAnsi="Century Gothic" w:cs="Tahoma"/>
          <w:b/>
          <w:sz w:val="24"/>
        </w:rPr>
      </w:pPr>
      <w:r w:rsidRPr="00455346">
        <w:rPr>
          <w:rFonts w:ascii="Century Gothic" w:hAnsi="Century Gothic" w:cs="Tahoma"/>
          <w:b/>
          <w:sz w:val="24"/>
        </w:rPr>
        <w:t>SUR LE PERIMETRE DU POLE COMMERCIAL</w:t>
      </w:r>
    </w:p>
    <w:p w:rsidR="00A32D03" w:rsidRPr="00455346" w:rsidRDefault="00A32D03" w:rsidP="00A32D03">
      <w:pPr>
        <w:pStyle w:val="Standard"/>
        <w:shd w:val="clear" w:color="auto" w:fill="FFFFFF"/>
        <w:jc w:val="both"/>
        <w:rPr>
          <w:sz w:val="24"/>
          <w:szCs w:val="24"/>
        </w:rPr>
      </w:pPr>
      <w:r w:rsidRPr="00455346">
        <w:rPr>
          <w:rFonts w:ascii="Century Gothic" w:hAnsi="Century Gothic" w:cs="Tahoma"/>
          <w:b/>
          <w:bCs/>
          <w:sz w:val="24"/>
          <w:szCs w:val="24"/>
        </w:rPr>
        <w:t xml:space="preserve"> </w:t>
      </w:r>
    </w:p>
    <w:p w:rsidR="00A32D03" w:rsidRDefault="00A32D03" w:rsidP="00A32D03">
      <w:pPr>
        <w:pStyle w:val="Standard"/>
        <w:jc w:val="both"/>
      </w:pPr>
      <w:r>
        <w:rPr>
          <w:rFonts w:ascii="Century Gothic" w:hAnsi="Century Gothic" w:cs="Tahoma"/>
          <w:b/>
          <w:bCs/>
        </w:rPr>
        <w:t xml:space="preserve">Monsieur le Maire-Adjoint  </w:t>
      </w:r>
      <w:r>
        <w:rPr>
          <w:rFonts w:ascii="Century Gothic" w:hAnsi="Century Gothic" w:cs="Tahoma"/>
          <w:bCs/>
        </w:rPr>
        <w:t>rappelle le projet de la municipalité concernant le pôle commercial situé rue St Martin, comprenant les parcelles AE 84, AE 290, AE 77  et AE 189.</w:t>
      </w:r>
    </w:p>
    <w:p w:rsidR="00A32D03" w:rsidRDefault="00A32D03" w:rsidP="00A32D03">
      <w:pPr>
        <w:pStyle w:val="Standard"/>
        <w:jc w:val="both"/>
        <w:rPr>
          <w:rFonts w:ascii="Century Gothic" w:hAnsi="Century Gothic" w:cs="Tahoma"/>
          <w:bCs/>
        </w:rPr>
      </w:pPr>
      <w:r>
        <w:rPr>
          <w:rFonts w:ascii="Century Gothic" w:hAnsi="Century Gothic" w:cs="Tahoma"/>
          <w:bCs/>
        </w:rPr>
        <w:t>Cette dernière parcelle ayant déjà fait l’objet d’un droit de préemption et d’une convention avec l’Etablissement Public Foncier de Normandie.</w:t>
      </w:r>
    </w:p>
    <w:p w:rsidR="00A32D03" w:rsidRDefault="00A32D03" w:rsidP="00A32D03">
      <w:pPr>
        <w:pStyle w:val="Standard"/>
        <w:jc w:val="both"/>
      </w:pPr>
      <w:r>
        <w:rPr>
          <w:rFonts w:ascii="Century Gothic" w:hAnsi="Century Gothic" w:cs="Tahoma"/>
          <w:bCs/>
        </w:rPr>
        <w:t>Afin de tester la faisabilité du projet, il est proposé de soumettre ce périmètre à une étude Flash, portée et financée par l’EPF Normandie, en partenariat avec la commune.</w:t>
      </w:r>
    </w:p>
    <w:p w:rsidR="00A32D03" w:rsidRDefault="00A32D03" w:rsidP="00A32D03">
      <w:pPr>
        <w:pStyle w:val="Standard"/>
        <w:jc w:val="both"/>
      </w:pPr>
      <w:r>
        <w:rPr>
          <w:rFonts w:ascii="Century Gothic" w:hAnsi="Century Gothic" w:cs="Tahoma"/>
          <w:b/>
          <w:bCs/>
        </w:rPr>
        <w:t>Monsieur le Maire-Adjoint</w:t>
      </w:r>
      <w:r>
        <w:rPr>
          <w:rFonts w:ascii="Century Gothic" w:hAnsi="Century Gothic" w:cs="Tahoma"/>
          <w:bCs/>
        </w:rPr>
        <w:t xml:space="preserve"> informe le Conseil Municipal de la mise en vente du terrain situé  29 Rue St Martin, cadastré AE 77,  pour une superficie de 796 m².</w:t>
      </w:r>
    </w:p>
    <w:p w:rsidR="00A32D03" w:rsidRDefault="00A32D03" w:rsidP="00A32D03">
      <w:pPr>
        <w:pStyle w:val="Standard"/>
        <w:jc w:val="both"/>
      </w:pPr>
      <w:r>
        <w:rPr>
          <w:rFonts w:ascii="Century Gothic" w:hAnsi="Century Gothic" w:cs="Tahoma"/>
          <w:b/>
          <w:bCs/>
        </w:rPr>
        <w:t>Propose</w:t>
      </w:r>
      <w:r>
        <w:rPr>
          <w:rFonts w:ascii="Century Gothic" w:hAnsi="Century Gothic" w:cs="Tahoma"/>
          <w:bCs/>
        </w:rPr>
        <w:t xml:space="preserve"> de procéder à cette acquisition</w:t>
      </w:r>
    </w:p>
    <w:p w:rsidR="00A32D03" w:rsidRDefault="00A32D03" w:rsidP="00A32D03">
      <w:pPr>
        <w:pStyle w:val="Standard"/>
        <w:jc w:val="both"/>
        <w:rPr>
          <w:rFonts w:ascii="Century Gothic" w:hAnsi="Century Gothic" w:cs="Tahoma"/>
          <w:bCs/>
        </w:rPr>
      </w:pPr>
      <w:r>
        <w:rPr>
          <w:rFonts w:ascii="Century Gothic" w:hAnsi="Century Gothic" w:cs="Tahoma"/>
          <w:bCs/>
        </w:rPr>
        <w:t>Toutefois, compte-tenu du délai nécessaire à la mise en œuvre du projet d’aménagement rendant nécessaire une période de réserve foncière, propose de lui demander l’intervention de l’Etablissement Public Foncier de Normandie et de lui confier la négociation avec le propriétaire.</w:t>
      </w:r>
    </w:p>
    <w:p w:rsidR="00A32D03" w:rsidRDefault="00A32D03" w:rsidP="00A32D03">
      <w:pPr>
        <w:pStyle w:val="Standard"/>
        <w:jc w:val="both"/>
      </w:pPr>
      <w:r>
        <w:rPr>
          <w:rFonts w:ascii="Century Gothic" w:hAnsi="Century Gothic" w:cs="Tahoma"/>
          <w:bCs/>
        </w:rPr>
        <w:t xml:space="preserve">  </w:t>
      </w:r>
    </w:p>
    <w:p w:rsidR="00A32D03" w:rsidRDefault="00A32D03" w:rsidP="00A32D03">
      <w:pPr>
        <w:pStyle w:val="Standard"/>
        <w:jc w:val="both"/>
      </w:pPr>
      <w:r>
        <w:rPr>
          <w:rFonts w:ascii="Century Gothic" w:hAnsi="Century Gothic" w:cs="Tahoma"/>
        </w:rPr>
        <w:t xml:space="preserve">Entendu l'exposé de Monsieur le Maire-Adjoint, </w:t>
      </w:r>
      <w:r>
        <w:rPr>
          <w:rFonts w:ascii="Century Gothic" w:hAnsi="Century Gothic" w:cs="Tahoma"/>
          <w:b/>
        </w:rPr>
        <w:t>le Conseil Municipal,</w:t>
      </w:r>
    </w:p>
    <w:p w:rsidR="00A32D03" w:rsidRDefault="00A32D03" w:rsidP="00A32D03">
      <w:pPr>
        <w:pStyle w:val="Standard"/>
        <w:spacing w:line="240" w:lineRule="auto"/>
        <w:jc w:val="both"/>
        <w:rPr>
          <w:rFonts w:ascii="Century Gothic" w:hAnsi="Century Gothic" w:cs="Tahoma"/>
          <w:sz w:val="16"/>
          <w:szCs w:val="16"/>
        </w:rPr>
      </w:pPr>
    </w:p>
    <w:p w:rsidR="00A32D03" w:rsidRDefault="00A32D03" w:rsidP="00A32D03">
      <w:pPr>
        <w:pStyle w:val="Standard"/>
        <w:spacing w:line="240" w:lineRule="auto"/>
        <w:jc w:val="both"/>
      </w:pPr>
      <w:r>
        <w:rPr>
          <w:rFonts w:ascii="Century Gothic" w:hAnsi="Century Gothic" w:cs="Tahoma"/>
          <w:b/>
          <w:bCs/>
        </w:rPr>
        <w:t>DÉCIDE</w:t>
      </w:r>
      <w:r>
        <w:rPr>
          <w:rFonts w:ascii="Century Gothic" w:hAnsi="Century Gothic" w:cs="Tahoma"/>
        </w:rPr>
        <w:t xml:space="preserve"> l’acquisition de la parcelle cadastrée AE 77  pour une contenance de 796 m²,</w:t>
      </w:r>
      <w:r>
        <w:rPr>
          <w:rFonts w:ascii="Century Gothic" w:hAnsi="Century Gothic"/>
          <w:color w:val="FF0000"/>
        </w:rPr>
        <w:t xml:space="preserve"> </w:t>
      </w:r>
    </w:p>
    <w:p w:rsidR="00A32D03" w:rsidRDefault="00A32D03" w:rsidP="00A32D03">
      <w:pPr>
        <w:pStyle w:val="Standard"/>
        <w:spacing w:line="240" w:lineRule="auto"/>
        <w:jc w:val="both"/>
        <w:rPr>
          <w:rFonts w:ascii="Century Gothic" w:hAnsi="Century Gothic"/>
          <w:sz w:val="16"/>
          <w:szCs w:val="16"/>
        </w:rPr>
      </w:pPr>
    </w:p>
    <w:p w:rsidR="00A32D03" w:rsidRDefault="00A32D03" w:rsidP="00A32D03">
      <w:pPr>
        <w:pStyle w:val="Standard"/>
        <w:spacing w:line="240" w:lineRule="auto"/>
        <w:jc w:val="both"/>
      </w:pPr>
      <w:r>
        <w:rPr>
          <w:rFonts w:ascii="Century Gothic" w:hAnsi="Century Gothic" w:cs="Tahoma"/>
          <w:b/>
          <w:bCs/>
        </w:rPr>
        <w:t>DÉCIDE</w:t>
      </w:r>
      <w:r>
        <w:rPr>
          <w:rFonts w:ascii="Century Gothic" w:hAnsi="Century Gothic"/>
        </w:rPr>
        <w:t xml:space="preserve"> que selon les résultats de l’étude Flash, l’acquisition éventuelle des parcelles AE 84 pour une contenance de 990 m², AE 290 pour une contenance de 3 819  m² devra faire l’objet d’une nouvelle convention avec l’EPF Normandie,</w:t>
      </w:r>
    </w:p>
    <w:p w:rsidR="00A32D03" w:rsidRDefault="00A32D03" w:rsidP="00A32D03">
      <w:pPr>
        <w:pStyle w:val="Standard"/>
        <w:spacing w:line="240" w:lineRule="auto"/>
        <w:jc w:val="both"/>
        <w:rPr>
          <w:rFonts w:ascii="Century Gothic" w:hAnsi="Century Gothic" w:cs="Tahoma"/>
          <w:sz w:val="16"/>
          <w:szCs w:val="16"/>
        </w:rPr>
      </w:pPr>
    </w:p>
    <w:p w:rsidR="00A32D03" w:rsidRDefault="00A32D03" w:rsidP="00A32D03">
      <w:pPr>
        <w:pStyle w:val="Standard"/>
        <w:spacing w:line="240" w:lineRule="auto"/>
        <w:jc w:val="both"/>
      </w:pPr>
      <w:r>
        <w:rPr>
          <w:rFonts w:ascii="Century Gothic" w:hAnsi="Century Gothic" w:cs="Tahoma"/>
          <w:b/>
        </w:rPr>
        <w:t>DEMANDE</w:t>
      </w:r>
      <w:r>
        <w:rPr>
          <w:rFonts w:ascii="Century Gothic" w:hAnsi="Century Gothic" w:cs="Tahoma"/>
        </w:rPr>
        <w:t xml:space="preserve"> l’intervention de l’EPF Normandie pour procéder aux acquisitions et constituer une réserve foncière,</w:t>
      </w:r>
    </w:p>
    <w:p w:rsidR="00A32D03" w:rsidRDefault="00A32D03" w:rsidP="00A32D03">
      <w:pPr>
        <w:pStyle w:val="Standard"/>
        <w:spacing w:line="240" w:lineRule="auto"/>
        <w:jc w:val="both"/>
        <w:rPr>
          <w:rFonts w:ascii="Tahoma" w:hAnsi="Tahoma" w:cs="Tahoma"/>
          <w:sz w:val="16"/>
          <w:szCs w:val="16"/>
        </w:rPr>
      </w:pPr>
    </w:p>
    <w:p w:rsidR="00A32D03" w:rsidRDefault="00A32D03" w:rsidP="00A32D03">
      <w:pPr>
        <w:pStyle w:val="Standard"/>
        <w:shd w:val="clear" w:color="auto" w:fill="FFFFFF"/>
        <w:spacing w:line="240" w:lineRule="auto"/>
        <w:jc w:val="both"/>
      </w:pPr>
      <w:r>
        <w:rPr>
          <w:rFonts w:ascii="Century Gothic" w:hAnsi="Century Gothic"/>
          <w:b/>
        </w:rPr>
        <w:t xml:space="preserve">S’ENGAGE </w:t>
      </w:r>
      <w:r>
        <w:rPr>
          <w:rFonts w:ascii="Century Gothic" w:hAnsi="Century Gothic"/>
        </w:rPr>
        <w:t>à racheter les biens en cause dans le délai maximum de cinq ans,</w:t>
      </w:r>
    </w:p>
    <w:p w:rsidR="00A32D03" w:rsidRDefault="00A32D03" w:rsidP="00A32D03">
      <w:pPr>
        <w:pStyle w:val="Standard"/>
        <w:shd w:val="clear" w:color="auto" w:fill="FFFFFF"/>
        <w:spacing w:line="240" w:lineRule="auto"/>
        <w:jc w:val="both"/>
        <w:rPr>
          <w:rFonts w:ascii="Century Gothic" w:hAnsi="Century Gothic"/>
          <w:sz w:val="16"/>
          <w:szCs w:val="16"/>
        </w:rPr>
      </w:pPr>
    </w:p>
    <w:p w:rsidR="00A32D03" w:rsidRDefault="00A32D03" w:rsidP="00A32D03">
      <w:pPr>
        <w:pStyle w:val="Standard"/>
        <w:spacing w:line="240" w:lineRule="auto"/>
        <w:jc w:val="both"/>
      </w:pPr>
      <w:r>
        <w:rPr>
          <w:rFonts w:ascii="Century Gothic" w:hAnsi="Century Gothic" w:cs="Tahoma"/>
          <w:b/>
          <w:bCs/>
        </w:rPr>
        <w:t>AUTORISE</w:t>
      </w:r>
      <w:r>
        <w:rPr>
          <w:rFonts w:ascii="Century Gothic" w:hAnsi="Century Gothic" w:cs="Tahoma"/>
        </w:rPr>
        <w:t xml:space="preserve"> Monsieur le Maire à signer tous documents nécessaires dont la convention de réserve foncière avec l’EPF Normandie, relative à l’objet ci-dessus,</w:t>
      </w:r>
    </w:p>
    <w:p w:rsidR="00A32D03" w:rsidRDefault="00A32D03" w:rsidP="00A32D03">
      <w:pPr>
        <w:pStyle w:val="Standard"/>
        <w:spacing w:line="240" w:lineRule="auto"/>
        <w:jc w:val="both"/>
        <w:rPr>
          <w:rFonts w:ascii="Century Gothic" w:hAnsi="Century Gothic" w:cs="Tahoma"/>
          <w:sz w:val="16"/>
          <w:szCs w:val="16"/>
        </w:rPr>
      </w:pPr>
    </w:p>
    <w:p w:rsidR="00A32D03" w:rsidRDefault="00A32D03" w:rsidP="00A32D03">
      <w:pPr>
        <w:pStyle w:val="Standard"/>
        <w:spacing w:line="240" w:lineRule="auto"/>
        <w:jc w:val="both"/>
        <w:rPr>
          <w:rFonts w:ascii="Century Gothic" w:hAnsi="Century Gothic" w:cs="Tahoma"/>
        </w:rPr>
      </w:pPr>
      <w:r>
        <w:rPr>
          <w:rFonts w:ascii="Century Gothic" w:hAnsi="Century Gothic" w:cs="Tahoma"/>
          <w:b/>
          <w:bCs/>
        </w:rPr>
        <w:t>AUTORISE</w:t>
      </w:r>
      <w:r>
        <w:rPr>
          <w:rFonts w:ascii="Century Gothic" w:hAnsi="Century Gothic" w:cs="Tahoma"/>
        </w:rPr>
        <w:t xml:space="preserve"> Monsieur le Maire à signer la convention pour la mise en œuvre de l’étude Flash avec l’EPF Normandie.</w:t>
      </w:r>
    </w:p>
    <w:p w:rsidR="00455346" w:rsidRDefault="00455346" w:rsidP="00455346">
      <w:pPr>
        <w:shd w:val="clear" w:color="auto" w:fill="FFFFFF"/>
        <w:jc w:val="both"/>
        <w:rPr>
          <w:rFonts w:ascii="Century Gothic" w:hAnsi="Century Gothic" w:cs="Tahoma"/>
          <w:bCs/>
          <w:color w:val="00B0F0"/>
          <w:sz w:val="18"/>
          <w:szCs w:val="18"/>
        </w:rPr>
      </w:pPr>
      <w:r w:rsidRPr="00BB732E">
        <w:rPr>
          <w:rFonts w:ascii="Century Gothic" w:hAnsi="Century Gothic" w:cs="Tahoma"/>
          <w:bCs/>
          <w:color w:val="00B0F0"/>
          <w:sz w:val="18"/>
          <w:szCs w:val="18"/>
        </w:rPr>
        <w:t>Vote à</w:t>
      </w:r>
      <w:r>
        <w:rPr>
          <w:rFonts w:ascii="Century Gothic" w:hAnsi="Century Gothic" w:cs="Tahoma"/>
          <w:bCs/>
          <w:color w:val="00B0F0"/>
          <w:sz w:val="18"/>
          <w:szCs w:val="18"/>
        </w:rPr>
        <w:t xml:space="preserve"> </w:t>
      </w:r>
      <w:r w:rsidRPr="00BB732E">
        <w:rPr>
          <w:rFonts w:ascii="Century Gothic" w:hAnsi="Century Gothic" w:cs="Tahoma"/>
          <w:bCs/>
          <w:color w:val="00B0F0"/>
          <w:sz w:val="18"/>
          <w:szCs w:val="18"/>
        </w:rPr>
        <w:t>l’unanimité</w:t>
      </w:r>
    </w:p>
    <w:p w:rsidR="00455346" w:rsidRDefault="00455346" w:rsidP="00A32D03">
      <w:pPr>
        <w:pStyle w:val="Standard"/>
        <w:spacing w:line="240" w:lineRule="auto"/>
        <w:jc w:val="both"/>
      </w:pPr>
    </w:p>
    <w:p w:rsidR="00455346" w:rsidRDefault="00455346" w:rsidP="00455346">
      <w:pPr>
        <w:pStyle w:val="Standard"/>
        <w:pBdr>
          <w:top w:val="single" w:sz="4" w:space="1" w:color="000000"/>
          <w:left w:val="single" w:sz="4" w:space="4" w:color="000000"/>
          <w:bottom w:val="single" w:sz="4" w:space="1" w:color="000000"/>
          <w:right w:val="single" w:sz="4" w:space="4" w:color="000000"/>
        </w:pBdr>
        <w:shd w:val="clear" w:color="auto" w:fill="FFFF00"/>
        <w:jc w:val="center"/>
      </w:pPr>
      <w:r>
        <w:rPr>
          <w:rFonts w:ascii="Century Gothic" w:hAnsi="Century Gothic" w:cs="Tahoma"/>
          <w:b/>
          <w:sz w:val="24"/>
        </w:rPr>
        <w:t>REVALORISATION DES FORFAITS  POUR LA LOCATION DES SALLES COMMUNALES</w:t>
      </w:r>
    </w:p>
    <w:p w:rsidR="00455346" w:rsidRDefault="00455346" w:rsidP="00455346">
      <w:pPr>
        <w:pStyle w:val="Standard"/>
        <w:jc w:val="both"/>
      </w:pPr>
      <w:r>
        <w:rPr>
          <w:rFonts w:ascii="Century Gothic" w:hAnsi="Century Gothic" w:cs="Tahoma"/>
          <w:sz w:val="24"/>
          <w:szCs w:val="24"/>
        </w:rPr>
        <w:t xml:space="preserve"> Le </w:t>
      </w:r>
      <w:r>
        <w:rPr>
          <w:rFonts w:ascii="Century Gothic" w:hAnsi="Century Gothic" w:cs="Tahoma"/>
          <w:b/>
          <w:sz w:val="24"/>
          <w:szCs w:val="24"/>
        </w:rPr>
        <w:t>Conseil Municipal</w:t>
      </w:r>
      <w:r>
        <w:rPr>
          <w:rFonts w:ascii="Century Gothic" w:hAnsi="Century Gothic" w:cs="Tahoma"/>
          <w:sz w:val="24"/>
          <w:szCs w:val="24"/>
        </w:rPr>
        <w:t xml:space="preserve"> sur proposition de Monsieur le Maire :</w:t>
      </w:r>
    </w:p>
    <w:p w:rsidR="00455346" w:rsidRDefault="00455346" w:rsidP="00455346">
      <w:pPr>
        <w:pStyle w:val="Standard"/>
        <w:jc w:val="both"/>
      </w:pPr>
      <w:r>
        <w:rPr>
          <w:rFonts w:ascii="Century Gothic" w:hAnsi="Century Gothic" w:cs="Tahoma"/>
          <w:b/>
          <w:sz w:val="24"/>
          <w:szCs w:val="24"/>
        </w:rPr>
        <w:t xml:space="preserve">Décide </w:t>
      </w:r>
      <w:r>
        <w:rPr>
          <w:rFonts w:ascii="Century Gothic" w:hAnsi="Century Gothic" w:cs="Tahoma"/>
          <w:sz w:val="24"/>
          <w:szCs w:val="24"/>
        </w:rPr>
        <w:t>de porter les forfaits  de l’agent en charge des salles communales à :</w:t>
      </w:r>
    </w:p>
    <w:p w:rsidR="00455346" w:rsidRDefault="00455346" w:rsidP="00455346">
      <w:pPr>
        <w:pStyle w:val="Standard"/>
        <w:jc w:val="both"/>
        <w:rPr>
          <w:rFonts w:ascii="Century Gothic" w:hAnsi="Century Gothic" w:cs="Tahoma"/>
          <w:sz w:val="24"/>
          <w:szCs w:val="24"/>
        </w:rPr>
      </w:pPr>
    </w:p>
    <w:p w:rsidR="00455346" w:rsidRDefault="00455346" w:rsidP="00455346">
      <w:pPr>
        <w:pStyle w:val="Standard"/>
        <w:numPr>
          <w:ilvl w:val="0"/>
          <w:numId w:val="12"/>
        </w:numPr>
        <w:jc w:val="both"/>
        <w:rPr>
          <w:rFonts w:ascii="Century Gothic" w:hAnsi="Century Gothic" w:cs="Tahoma"/>
          <w:sz w:val="24"/>
          <w:szCs w:val="24"/>
        </w:rPr>
      </w:pPr>
      <w:r>
        <w:rPr>
          <w:rFonts w:ascii="Century Gothic" w:hAnsi="Century Gothic" w:cs="Tahoma"/>
          <w:sz w:val="24"/>
          <w:szCs w:val="24"/>
        </w:rPr>
        <w:t>visite de la salle ……………… 15 €</w:t>
      </w:r>
    </w:p>
    <w:p w:rsidR="00455346" w:rsidRDefault="00455346" w:rsidP="00455346">
      <w:pPr>
        <w:pStyle w:val="Standard"/>
        <w:numPr>
          <w:ilvl w:val="0"/>
          <w:numId w:val="12"/>
        </w:numPr>
        <w:jc w:val="both"/>
        <w:rPr>
          <w:rFonts w:ascii="Century Gothic" w:hAnsi="Century Gothic" w:cs="Tahoma"/>
          <w:sz w:val="24"/>
          <w:szCs w:val="24"/>
        </w:rPr>
      </w:pPr>
      <w:r>
        <w:rPr>
          <w:rFonts w:ascii="Century Gothic" w:hAnsi="Century Gothic" w:cs="Tahoma"/>
          <w:sz w:val="24"/>
          <w:szCs w:val="24"/>
        </w:rPr>
        <w:t>location sans vaisselle ……….15 €</w:t>
      </w:r>
    </w:p>
    <w:p w:rsidR="00455346" w:rsidRDefault="00455346" w:rsidP="00455346">
      <w:pPr>
        <w:pStyle w:val="Standard"/>
        <w:numPr>
          <w:ilvl w:val="0"/>
          <w:numId w:val="12"/>
        </w:numPr>
        <w:jc w:val="both"/>
        <w:rPr>
          <w:rFonts w:ascii="Century Gothic" w:hAnsi="Century Gothic" w:cs="Tahoma"/>
          <w:sz w:val="24"/>
          <w:szCs w:val="24"/>
        </w:rPr>
      </w:pPr>
      <w:r>
        <w:rPr>
          <w:rFonts w:ascii="Century Gothic" w:hAnsi="Century Gothic" w:cs="Tahoma"/>
          <w:sz w:val="24"/>
          <w:szCs w:val="24"/>
        </w:rPr>
        <w:t xml:space="preserve">location avec vaisselle………40 € </w:t>
      </w:r>
    </w:p>
    <w:p w:rsidR="00455346" w:rsidRDefault="00455346" w:rsidP="00455346">
      <w:pPr>
        <w:pStyle w:val="Standard"/>
        <w:jc w:val="both"/>
        <w:rPr>
          <w:rFonts w:ascii="Century Gothic" w:hAnsi="Century Gothic" w:cs="Tahoma"/>
          <w:sz w:val="24"/>
          <w:szCs w:val="24"/>
        </w:rPr>
      </w:pPr>
      <w:r>
        <w:rPr>
          <w:rFonts w:ascii="Century Gothic" w:hAnsi="Century Gothic" w:cs="Tahoma"/>
          <w:sz w:val="24"/>
          <w:szCs w:val="24"/>
        </w:rPr>
        <w:t xml:space="preserve">  </w:t>
      </w:r>
    </w:p>
    <w:p w:rsidR="00455346" w:rsidRDefault="00455346" w:rsidP="00455346">
      <w:pPr>
        <w:pStyle w:val="Standard"/>
        <w:jc w:val="both"/>
      </w:pPr>
      <w:r>
        <w:rPr>
          <w:rFonts w:ascii="Century Gothic" w:hAnsi="Century Gothic" w:cs="Tahoma"/>
          <w:sz w:val="24"/>
          <w:szCs w:val="24"/>
        </w:rPr>
        <w:t xml:space="preserve">Application des nouveaux tarifs au </w:t>
      </w:r>
      <w:r>
        <w:rPr>
          <w:rFonts w:ascii="Century Gothic" w:hAnsi="Century Gothic" w:cs="Tahoma"/>
          <w:b/>
          <w:sz w:val="24"/>
          <w:szCs w:val="24"/>
        </w:rPr>
        <w:t>1</w:t>
      </w:r>
      <w:r>
        <w:rPr>
          <w:rFonts w:ascii="Century Gothic" w:hAnsi="Century Gothic" w:cs="Tahoma"/>
          <w:b/>
          <w:sz w:val="24"/>
          <w:szCs w:val="24"/>
          <w:vertAlign w:val="superscript"/>
        </w:rPr>
        <w:t>er</w:t>
      </w:r>
      <w:r>
        <w:rPr>
          <w:rFonts w:ascii="Century Gothic" w:hAnsi="Century Gothic" w:cs="Tahoma"/>
          <w:b/>
          <w:sz w:val="24"/>
          <w:szCs w:val="24"/>
        </w:rPr>
        <w:t xml:space="preserve"> octobre 2017</w:t>
      </w:r>
    </w:p>
    <w:p w:rsidR="00455346" w:rsidRDefault="00455346" w:rsidP="00455346">
      <w:pPr>
        <w:shd w:val="clear" w:color="auto" w:fill="FFFFFF"/>
        <w:jc w:val="both"/>
        <w:rPr>
          <w:rFonts w:ascii="Century Gothic" w:hAnsi="Century Gothic" w:cs="Tahoma"/>
          <w:bCs/>
          <w:color w:val="00B0F0"/>
          <w:sz w:val="18"/>
          <w:szCs w:val="18"/>
        </w:rPr>
      </w:pPr>
      <w:r w:rsidRPr="00BB732E">
        <w:rPr>
          <w:rFonts w:ascii="Century Gothic" w:hAnsi="Century Gothic" w:cs="Tahoma"/>
          <w:bCs/>
          <w:color w:val="00B0F0"/>
          <w:sz w:val="18"/>
          <w:szCs w:val="18"/>
        </w:rPr>
        <w:t>Vote à</w:t>
      </w:r>
      <w:r>
        <w:rPr>
          <w:rFonts w:ascii="Century Gothic" w:hAnsi="Century Gothic" w:cs="Tahoma"/>
          <w:bCs/>
          <w:color w:val="00B0F0"/>
          <w:sz w:val="18"/>
          <w:szCs w:val="18"/>
        </w:rPr>
        <w:t xml:space="preserve"> </w:t>
      </w:r>
      <w:r w:rsidRPr="00BB732E">
        <w:rPr>
          <w:rFonts w:ascii="Century Gothic" w:hAnsi="Century Gothic" w:cs="Tahoma"/>
          <w:bCs/>
          <w:color w:val="00B0F0"/>
          <w:sz w:val="18"/>
          <w:szCs w:val="18"/>
        </w:rPr>
        <w:t>l’unanimité</w:t>
      </w:r>
    </w:p>
    <w:p w:rsidR="00455346" w:rsidRDefault="00455346" w:rsidP="00455346">
      <w:pPr>
        <w:pStyle w:val="Standard"/>
        <w:pBdr>
          <w:top w:val="single" w:sz="4" w:space="1" w:color="000000"/>
          <w:left w:val="single" w:sz="4" w:space="4" w:color="000000"/>
          <w:bottom w:val="single" w:sz="4" w:space="1" w:color="000000"/>
          <w:right w:val="single" w:sz="4" w:space="4" w:color="000000"/>
        </w:pBdr>
        <w:shd w:val="clear" w:color="auto" w:fill="FFFF00"/>
        <w:jc w:val="center"/>
      </w:pPr>
      <w:r>
        <w:rPr>
          <w:rFonts w:ascii="Century Gothic" w:hAnsi="Century Gothic" w:cs="Tahoma"/>
          <w:b/>
          <w:sz w:val="24"/>
        </w:rPr>
        <w:t>DEMANDE DE MONSIEUR SENECAL D’ERIGER UNE STELE DANS LE CIMETIERE COMMUNAL</w:t>
      </w:r>
    </w:p>
    <w:p w:rsidR="00455346" w:rsidRPr="00455346" w:rsidRDefault="00455346" w:rsidP="00455346">
      <w:pPr>
        <w:jc w:val="both"/>
        <w:rPr>
          <w:sz w:val="24"/>
        </w:rPr>
      </w:pPr>
      <w:r w:rsidRPr="00455346">
        <w:rPr>
          <w:rFonts w:ascii="Century Gothic" w:hAnsi="Century Gothic" w:cs="Tahoma"/>
          <w:b/>
          <w:sz w:val="24"/>
        </w:rPr>
        <w:t>Vu</w:t>
      </w:r>
      <w:r w:rsidRPr="00455346">
        <w:rPr>
          <w:rFonts w:ascii="Century Gothic" w:hAnsi="Century Gothic" w:cs="Tahoma"/>
          <w:sz w:val="24"/>
        </w:rPr>
        <w:t xml:space="preserve"> l’article L.211-1 du Code Général de la Propriété des Personnes Publiques (CG3P)</w:t>
      </w:r>
    </w:p>
    <w:p w:rsidR="00455346" w:rsidRPr="00455346" w:rsidRDefault="00455346" w:rsidP="00455346">
      <w:pPr>
        <w:jc w:val="both"/>
        <w:rPr>
          <w:sz w:val="24"/>
        </w:rPr>
      </w:pPr>
      <w:r w:rsidRPr="00455346">
        <w:rPr>
          <w:rFonts w:ascii="Century Gothic" w:hAnsi="Century Gothic" w:cs="Tahoma"/>
          <w:b/>
          <w:sz w:val="24"/>
        </w:rPr>
        <w:t>Le Conseil Municipal</w:t>
      </w:r>
      <w:r w:rsidRPr="00455346">
        <w:rPr>
          <w:rFonts w:ascii="Century Gothic" w:hAnsi="Century Gothic" w:cs="Tahoma"/>
          <w:sz w:val="24"/>
        </w:rPr>
        <w:t xml:space="preserve"> après avoir en avoir délibéré,</w:t>
      </w:r>
    </w:p>
    <w:p w:rsidR="00455346" w:rsidRPr="00455346" w:rsidRDefault="00455346" w:rsidP="00455346">
      <w:pPr>
        <w:jc w:val="both"/>
        <w:rPr>
          <w:sz w:val="24"/>
        </w:rPr>
      </w:pPr>
      <w:r w:rsidRPr="00455346">
        <w:rPr>
          <w:rFonts w:ascii="Century Gothic" w:hAnsi="Century Gothic" w:cs="Tahoma"/>
          <w:b/>
          <w:sz w:val="24"/>
        </w:rPr>
        <w:t>REFUSE</w:t>
      </w:r>
      <w:r w:rsidRPr="00455346">
        <w:rPr>
          <w:rFonts w:ascii="Century Gothic" w:hAnsi="Century Gothic" w:cs="Tahoma"/>
          <w:sz w:val="24"/>
        </w:rPr>
        <w:t xml:space="preserve">  que la stèle soit érigée sur le domaine public.</w:t>
      </w:r>
    </w:p>
    <w:p w:rsidR="00455346" w:rsidRDefault="00455346" w:rsidP="00455346">
      <w:pPr>
        <w:jc w:val="both"/>
        <w:rPr>
          <w:rFonts w:ascii="Century Gothic" w:hAnsi="Century Gothic" w:cs="Tahoma"/>
        </w:rPr>
      </w:pPr>
    </w:p>
    <w:p w:rsidR="0051129D" w:rsidRPr="0051129D" w:rsidRDefault="0051129D" w:rsidP="0051129D">
      <w:pPr>
        <w:pStyle w:val="Standard"/>
        <w:spacing w:line="360" w:lineRule="atLeast"/>
        <w:jc w:val="both"/>
        <w:rPr>
          <w:rFonts w:ascii="Century Gothic" w:hAnsi="Century Gothic" w:cs="Tahoma"/>
        </w:rPr>
      </w:pPr>
    </w:p>
    <w:p w:rsidR="0051129D" w:rsidRPr="008D5956" w:rsidRDefault="0051129D">
      <w:pPr>
        <w:rPr>
          <w:rFonts w:ascii="Century Gothic" w:hAnsi="Century Gothic" w:cs="Cambria"/>
          <w:color w:val="000000" w:themeColor="text1"/>
          <w:sz w:val="24"/>
        </w:rPr>
      </w:pPr>
      <w:r>
        <w:rPr>
          <w:rFonts w:ascii="Century Gothic" w:hAnsi="Century Gothic" w:cs="Cambria"/>
          <w:color w:val="000000" w:themeColor="text1"/>
          <w:sz w:val="24"/>
        </w:rPr>
        <w:t>La séance est  levée à 2</w:t>
      </w:r>
      <w:r w:rsidR="00455346">
        <w:rPr>
          <w:rFonts w:ascii="Century Gothic" w:hAnsi="Century Gothic" w:cs="Cambria"/>
          <w:color w:val="000000" w:themeColor="text1"/>
          <w:sz w:val="24"/>
        </w:rPr>
        <w:t>2</w:t>
      </w:r>
      <w:r>
        <w:rPr>
          <w:rFonts w:ascii="Century Gothic" w:hAnsi="Century Gothic" w:cs="Cambria"/>
          <w:color w:val="000000" w:themeColor="text1"/>
          <w:sz w:val="24"/>
        </w:rPr>
        <w:t xml:space="preserve"> h</w:t>
      </w:r>
      <w:r w:rsidR="00455346">
        <w:rPr>
          <w:rFonts w:ascii="Century Gothic" w:hAnsi="Century Gothic" w:cs="Cambria"/>
          <w:color w:val="000000" w:themeColor="text1"/>
          <w:sz w:val="24"/>
        </w:rPr>
        <w:t xml:space="preserve"> 45</w:t>
      </w:r>
      <w:r w:rsidR="008E1D7D">
        <w:rPr>
          <w:rFonts w:ascii="Century Gothic" w:hAnsi="Century Gothic" w:cs="Cambria"/>
          <w:color w:val="000000" w:themeColor="text1"/>
          <w:sz w:val="24"/>
        </w:rPr>
        <w:t>.</w:t>
      </w:r>
    </w:p>
    <w:sectPr w:rsidR="0051129D" w:rsidRPr="008D5956" w:rsidSect="00C01151">
      <w:pgSz w:w="11906" w:h="16838"/>
      <w:pgMar w:top="567" w:right="680" w:bottom="567" w:left="680"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Lucida Calligraphy">
    <w:altName w:val="Urdu Typesetting"/>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lgerian">
    <w:altName w:val="Juice ITC"/>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Gras">
    <w:altName w:val="Times"/>
    <w:panose1 w:val="00000000000000000000"/>
    <w:charset w:val="00"/>
    <w:family w:val="swiss"/>
    <w:notTrueType/>
    <w:pitch w:val="variable"/>
    <w:sig w:usb0="00000003" w:usb1="00000000" w:usb2="00000000" w:usb3="00000000" w:csb0="00000001" w:csb1="00000000"/>
  </w:font>
  <w:font w:name="CG Times (W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42DF"/>
    <w:multiLevelType w:val="multilevel"/>
    <w:tmpl w:val="44E0BEAC"/>
    <w:lvl w:ilvl="0">
      <w:numFmt w:val="bullet"/>
      <w:lvlText w:val="-"/>
      <w:lvlJc w:val="left"/>
      <w:pPr>
        <w:ind w:left="720" w:hanging="360"/>
      </w:pPr>
      <w:rPr>
        <w:rFonts w:ascii="Century Gothic" w:eastAsia="Times New Roman" w:hAnsi="Century Gothic"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980408"/>
    <w:multiLevelType w:val="hybridMultilevel"/>
    <w:tmpl w:val="7E2607AC"/>
    <w:lvl w:ilvl="0" w:tplc="44F03D1A">
      <w:start w:val="4"/>
      <w:numFmt w:val="bullet"/>
      <w:lvlText w:val="-"/>
      <w:lvlJc w:val="left"/>
      <w:pPr>
        <w:ind w:left="1776" w:hanging="360"/>
      </w:pPr>
      <w:rPr>
        <w:rFonts w:ascii="Century Gothic" w:eastAsia="SimSun" w:hAnsi="Century Gothic" w:cs="Tahom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3E9183F"/>
    <w:multiLevelType w:val="multilevel"/>
    <w:tmpl w:val="B56A53B4"/>
    <w:lvl w:ilvl="0">
      <w:start w:val="1"/>
      <w:numFmt w:val="non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783D68"/>
    <w:multiLevelType w:val="multilevel"/>
    <w:tmpl w:val="16784F7E"/>
    <w:lvl w:ilvl="0">
      <w:numFmt w:val="bullet"/>
      <w:lvlText w:val="-"/>
      <w:lvlJc w:val="left"/>
      <w:pPr>
        <w:ind w:left="720" w:hanging="360"/>
      </w:pPr>
      <w:rPr>
        <w:rFonts w:ascii="Century Gothic" w:eastAsia="Times New Roman" w:hAnsi="Century Gothic"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671AB6"/>
    <w:multiLevelType w:val="multilevel"/>
    <w:tmpl w:val="D82A6B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5ED7C68"/>
    <w:multiLevelType w:val="multilevel"/>
    <w:tmpl w:val="02E43650"/>
    <w:lvl w:ilvl="0">
      <w:numFmt w:val="bullet"/>
      <w:lvlText w:val="-"/>
      <w:lvlJc w:val="left"/>
      <w:pPr>
        <w:ind w:left="720" w:hanging="360"/>
      </w:pPr>
      <w:rPr>
        <w:rFonts w:ascii="Century Gothic" w:eastAsia="Times New Roman" w:hAnsi="Century Gothic"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EA62D9E"/>
    <w:multiLevelType w:val="multilevel"/>
    <w:tmpl w:val="961E91F4"/>
    <w:lvl w:ilvl="0">
      <w:start w:val="1"/>
      <w:numFmt w:val="non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B61FE8"/>
    <w:multiLevelType w:val="multilevel"/>
    <w:tmpl w:val="6BC27874"/>
    <w:lvl w:ilvl="0">
      <w:numFmt w:val="bullet"/>
      <w:lvlText w:val="-"/>
      <w:lvlJc w:val="left"/>
      <w:pPr>
        <w:ind w:left="720" w:hanging="360"/>
      </w:pPr>
      <w:rPr>
        <w:rFonts w:ascii="Verdana" w:eastAsia="Times New Roman" w:hAnsi="Verdana" w:cs="Tahoma"/>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B357929"/>
    <w:multiLevelType w:val="multilevel"/>
    <w:tmpl w:val="ED707D04"/>
    <w:lvl w:ilvl="0">
      <w:start w:val="1"/>
      <w:numFmt w:val="none"/>
      <w:lvlText w:val="%1"/>
      <w:lvlJc w:val="left"/>
      <w:pPr>
        <w:ind w:left="720" w:hanging="360"/>
      </w:pPr>
      <w:rPr>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D406279"/>
    <w:multiLevelType w:val="multilevel"/>
    <w:tmpl w:val="2704388A"/>
    <w:lvl w:ilvl="0">
      <w:numFmt w:val="bullet"/>
      <w:lvlText w:val="-"/>
      <w:lvlJc w:val="left"/>
      <w:pPr>
        <w:ind w:left="353" w:hanging="360"/>
      </w:pPr>
      <w:rPr>
        <w:rFonts w:ascii="Century Gothic" w:eastAsia="Times New Roman" w:hAnsi="Century Gothic" w:cs="Tahoma"/>
      </w:rPr>
    </w:lvl>
    <w:lvl w:ilvl="1">
      <w:numFmt w:val="bullet"/>
      <w:lvlText w:val="o"/>
      <w:lvlJc w:val="left"/>
      <w:pPr>
        <w:ind w:left="1073" w:hanging="360"/>
      </w:pPr>
      <w:rPr>
        <w:rFonts w:ascii="Courier New" w:hAnsi="Courier New" w:cs="Courier New"/>
      </w:rPr>
    </w:lvl>
    <w:lvl w:ilvl="2">
      <w:numFmt w:val="bullet"/>
      <w:lvlText w:val=""/>
      <w:lvlJc w:val="left"/>
      <w:pPr>
        <w:ind w:left="1793" w:hanging="360"/>
      </w:pPr>
      <w:rPr>
        <w:rFonts w:ascii="Wingdings" w:hAnsi="Wingdings"/>
      </w:rPr>
    </w:lvl>
    <w:lvl w:ilvl="3">
      <w:numFmt w:val="bullet"/>
      <w:lvlText w:val=""/>
      <w:lvlJc w:val="left"/>
      <w:pPr>
        <w:ind w:left="2513" w:hanging="360"/>
      </w:pPr>
      <w:rPr>
        <w:rFonts w:ascii="Symbol" w:hAnsi="Symbol"/>
      </w:rPr>
    </w:lvl>
    <w:lvl w:ilvl="4">
      <w:numFmt w:val="bullet"/>
      <w:lvlText w:val="o"/>
      <w:lvlJc w:val="left"/>
      <w:pPr>
        <w:ind w:left="3233" w:hanging="360"/>
      </w:pPr>
      <w:rPr>
        <w:rFonts w:ascii="Courier New" w:hAnsi="Courier New" w:cs="Courier New"/>
      </w:rPr>
    </w:lvl>
    <w:lvl w:ilvl="5">
      <w:numFmt w:val="bullet"/>
      <w:lvlText w:val=""/>
      <w:lvlJc w:val="left"/>
      <w:pPr>
        <w:ind w:left="3953" w:hanging="360"/>
      </w:pPr>
      <w:rPr>
        <w:rFonts w:ascii="Wingdings" w:hAnsi="Wingdings"/>
      </w:rPr>
    </w:lvl>
    <w:lvl w:ilvl="6">
      <w:numFmt w:val="bullet"/>
      <w:lvlText w:val=""/>
      <w:lvlJc w:val="left"/>
      <w:pPr>
        <w:ind w:left="4673" w:hanging="360"/>
      </w:pPr>
      <w:rPr>
        <w:rFonts w:ascii="Symbol" w:hAnsi="Symbol"/>
      </w:rPr>
    </w:lvl>
    <w:lvl w:ilvl="7">
      <w:numFmt w:val="bullet"/>
      <w:lvlText w:val="o"/>
      <w:lvlJc w:val="left"/>
      <w:pPr>
        <w:ind w:left="5393" w:hanging="360"/>
      </w:pPr>
      <w:rPr>
        <w:rFonts w:ascii="Courier New" w:hAnsi="Courier New" w:cs="Courier New"/>
      </w:rPr>
    </w:lvl>
    <w:lvl w:ilvl="8">
      <w:numFmt w:val="bullet"/>
      <w:lvlText w:val=""/>
      <w:lvlJc w:val="left"/>
      <w:pPr>
        <w:ind w:left="6113" w:hanging="360"/>
      </w:pPr>
      <w:rPr>
        <w:rFonts w:ascii="Wingdings" w:hAnsi="Wingdings"/>
      </w:rPr>
    </w:lvl>
  </w:abstractNum>
  <w:abstractNum w:abstractNumId="10" w15:restartNumberingAfterBreak="0">
    <w:nsid w:val="5CFC76CC"/>
    <w:multiLevelType w:val="multilevel"/>
    <w:tmpl w:val="A8740E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C94301C"/>
    <w:multiLevelType w:val="multilevel"/>
    <w:tmpl w:val="C8ECA698"/>
    <w:lvl w:ilvl="0">
      <w:numFmt w:val="bullet"/>
      <w:lvlText w:val="-"/>
      <w:lvlJc w:val="left"/>
      <w:pPr>
        <w:ind w:left="720" w:hanging="360"/>
      </w:pPr>
      <w:rPr>
        <w:rFonts w:ascii="Verdana" w:eastAsia="Times New Roman" w:hAnsi="Verdana" w:cs="Tahoma"/>
        <w:b/>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6"/>
  </w:num>
  <w:num w:numId="5">
    <w:abstractNumId w:val="4"/>
  </w:num>
  <w:num w:numId="6">
    <w:abstractNumId w:val="10"/>
  </w:num>
  <w:num w:numId="7">
    <w:abstractNumId w:val="2"/>
  </w:num>
  <w:num w:numId="8">
    <w:abstractNumId w:val="8"/>
  </w:num>
  <w:num w:numId="9">
    <w:abstractNumId w:val="9"/>
  </w:num>
  <w:num w:numId="10">
    <w:abstractNumId w:val="11"/>
  </w:num>
  <w:num w:numId="11">
    <w:abstractNumId w:val="7"/>
  </w:num>
  <w:num w:numId="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isplayHorizont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B7"/>
    <w:rsid w:val="00010710"/>
    <w:rsid w:val="000144AE"/>
    <w:rsid w:val="0002270B"/>
    <w:rsid w:val="00023207"/>
    <w:rsid w:val="00023F17"/>
    <w:rsid w:val="00030A30"/>
    <w:rsid w:val="00032D78"/>
    <w:rsid w:val="000373FF"/>
    <w:rsid w:val="00040470"/>
    <w:rsid w:val="00040A86"/>
    <w:rsid w:val="00044F02"/>
    <w:rsid w:val="00045C26"/>
    <w:rsid w:val="00046F3A"/>
    <w:rsid w:val="00052737"/>
    <w:rsid w:val="00056A22"/>
    <w:rsid w:val="000708EE"/>
    <w:rsid w:val="00082C15"/>
    <w:rsid w:val="00084DB0"/>
    <w:rsid w:val="00085E95"/>
    <w:rsid w:val="00086E9B"/>
    <w:rsid w:val="000A4A38"/>
    <w:rsid w:val="000C6033"/>
    <w:rsid w:val="000D02EE"/>
    <w:rsid w:val="000D3444"/>
    <w:rsid w:val="000D5827"/>
    <w:rsid w:val="000E01BE"/>
    <w:rsid w:val="000E7DB1"/>
    <w:rsid w:val="00111512"/>
    <w:rsid w:val="00113089"/>
    <w:rsid w:val="0012095F"/>
    <w:rsid w:val="001217DB"/>
    <w:rsid w:val="00122354"/>
    <w:rsid w:val="00131623"/>
    <w:rsid w:val="001322D1"/>
    <w:rsid w:val="001358C0"/>
    <w:rsid w:val="0014025C"/>
    <w:rsid w:val="001419D2"/>
    <w:rsid w:val="00143C9A"/>
    <w:rsid w:val="0014427C"/>
    <w:rsid w:val="00151C74"/>
    <w:rsid w:val="00177207"/>
    <w:rsid w:val="00183339"/>
    <w:rsid w:val="0018562C"/>
    <w:rsid w:val="001911EC"/>
    <w:rsid w:val="001915BA"/>
    <w:rsid w:val="00191B1F"/>
    <w:rsid w:val="00192BC3"/>
    <w:rsid w:val="0019478D"/>
    <w:rsid w:val="001B302D"/>
    <w:rsid w:val="001B7D1A"/>
    <w:rsid w:val="001C3F02"/>
    <w:rsid w:val="001D4728"/>
    <w:rsid w:val="001D5DE8"/>
    <w:rsid w:val="001D7674"/>
    <w:rsid w:val="001E08F5"/>
    <w:rsid w:val="001E46B6"/>
    <w:rsid w:val="001F2805"/>
    <w:rsid w:val="001F34E7"/>
    <w:rsid w:val="001F5A7B"/>
    <w:rsid w:val="001F7D03"/>
    <w:rsid w:val="00204D57"/>
    <w:rsid w:val="002070AB"/>
    <w:rsid w:val="00216D2F"/>
    <w:rsid w:val="00231D6B"/>
    <w:rsid w:val="00234061"/>
    <w:rsid w:val="00247E3B"/>
    <w:rsid w:val="00253B7C"/>
    <w:rsid w:val="00255C3B"/>
    <w:rsid w:val="00255D18"/>
    <w:rsid w:val="00266F6F"/>
    <w:rsid w:val="00284AA6"/>
    <w:rsid w:val="00293EF3"/>
    <w:rsid w:val="00296755"/>
    <w:rsid w:val="002A1CB1"/>
    <w:rsid w:val="002C25D2"/>
    <w:rsid w:val="002C528F"/>
    <w:rsid w:val="002C7D25"/>
    <w:rsid w:val="002D3C94"/>
    <w:rsid w:val="002E6CE9"/>
    <w:rsid w:val="002E79CB"/>
    <w:rsid w:val="002F6CD3"/>
    <w:rsid w:val="00303ADF"/>
    <w:rsid w:val="003072F2"/>
    <w:rsid w:val="00315F88"/>
    <w:rsid w:val="00332B69"/>
    <w:rsid w:val="00335141"/>
    <w:rsid w:val="0034788F"/>
    <w:rsid w:val="00352B65"/>
    <w:rsid w:val="003559BA"/>
    <w:rsid w:val="00361B67"/>
    <w:rsid w:val="003622A5"/>
    <w:rsid w:val="00367AFF"/>
    <w:rsid w:val="00371A4A"/>
    <w:rsid w:val="00374D3D"/>
    <w:rsid w:val="00377B38"/>
    <w:rsid w:val="00380ED6"/>
    <w:rsid w:val="00381217"/>
    <w:rsid w:val="00387570"/>
    <w:rsid w:val="00387979"/>
    <w:rsid w:val="003A0C97"/>
    <w:rsid w:val="003A5B07"/>
    <w:rsid w:val="003A71EA"/>
    <w:rsid w:val="003B0BC8"/>
    <w:rsid w:val="003C1B23"/>
    <w:rsid w:val="003C2AE0"/>
    <w:rsid w:val="003C6886"/>
    <w:rsid w:val="003D51BA"/>
    <w:rsid w:val="003E40A9"/>
    <w:rsid w:val="004069E6"/>
    <w:rsid w:val="00413DC7"/>
    <w:rsid w:val="004158D3"/>
    <w:rsid w:val="0041753E"/>
    <w:rsid w:val="00455346"/>
    <w:rsid w:val="00467399"/>
    <w:rsid w:val="004713A7"/>
    <w:rsid w:val="004750D5"/>
    <w:rsid w:val="00477357"/>
    <w:rsid w:val="00477429"/>
    <w:rsid w:val="0048490A"/>
    <w:rsid w:val="00494298"/>
    <w:rsid w:val="004A24E5"/>
    <w:rsid w:val="004A43FD"/>
    <w:rsid w:val="004A5D41"/>
    <w:rsid w:val="004A6BD3"/>
    <w:rsid w:val="004B1495"/>
    <w:rsid w:val="004B3339"/>
    <w:rsid w:val="004C79EB"/>
    <w:rsid w:val="004D48D3"/>
    <w:rsid w:val="004E03B5"/>
    <w:rsid w:val="004E13E4"/>
    <w:rsid w:val="004E39BC"/>
    <w:rsid w:val="004E4030"/>
    <w:rsid w:val="004E5867"/>
    <w:rsid w:val="00502AC4"/>
    <w:rsid w:val="005103AB"/>
    <w:rsid w:val="0051129D"/>
    <w:rsid w:val="00516E13"/>
    <w:rsid w:val="00522D00"/>
    <w:rsid w:val="00530474"/>
    <w:rsid w:val="0053064A"/>
    <w:rsid w:val="00546501"/>
    <w:rsid w:val="00547C3C"/>
    <w:rsid w:val="0055153D"/>
    <w:rsid w:val="0055569A"/>
    <w:rsid w:val="00555D40"/>
    <w:rsid w:val="00561513"/>
    <w:rsid w:val="00566F52"/>
    <w:rsid w:val="0057379F"/>
    <w:rsid w:val="005773E2"/>
    <w:rsid w:val="00584650"/>
    <w:rsid w:val="00591AA4"/>
    <w:rsid w:val="00593FA1"/>
    <w:rsid w:val="00595757"/>
    <w:rsid w:val="005A1EC5"/>
    <w:rsid w:val="005A4BE1"/>
    <w:rsid w:val="005A70B3"/>
    <w:rsid w:val="005B5DFD"/>
    <w:rsid w:val="005C7ADF"/>
    <w:rsid w:val="005D3533"/>
    <w:rsid w:val="005D54DC"/>
    <w:rsid w:val="005E3C34"/>
    <w:rsid w:val="005E7153"/>
    <w:rsid w:val="00612A35"/>
    <w:rsid w:val="00622D1A"/>
    <w:rsid w:val="00630203"/>
    <w:rsid w:val="00630F11"/>
    <w:rsid w:val="00647AA0"/>
    <w:rsid w:val="0065619A"/>
    <w:rsid w:val="00656C04"/>
    <w:rsid w:val="00660A5F"/>
    <w:rsid w:val="00665EE0"/>
    <w:rsid w:val="00672FAE"/>
    <w:rsid w:val="00676839"/>
    <w:rsid w:val="0068085C"/>
    <w:rsid w:val="00690966"/>
    <w:rsid w:val="00692B17"/>
    <w:rsid w:val="00692F9D"/>
    <w:rsid w:val="00694C9C"/>
    <w:rsid w:val="00695A10"/>
    <w:rsid w:val="006A3965"/>
    <w:rsid w:val="006C77B3"/>
    <w:rsid w:val="006D1186"/>
    <w:rsid w:val="006D21C0"/>
    <w:rsid w:val="006D580D"/>
    <w:rsid w:val="006E167E"/>
    <w:rsid w:val="006F7286"/>
    <w:rsid w:val="00715CDF"/>
    <w:rsid w:val="007173BF"/>
    <w:rsid w:val="00743731"/>
    <w:rsid w:val="00745BA1"/>
    <w:rsid w:val="00753E25"/>
    <w:rsid w:val="007556AF"/>
    <w:rsid w:val="007566EC"/>
    <w:rsid w:val="00760D87"/>
    <w:rsid w:val="007717EC"/>
    <w:rsid w:val="007728FF"/>
    <w:rsid w:val="0077501A"/>
    <w:rsid w:val="00795314"/>
    <w:rsid w:val="007B0BC2"/>
    <w:rsid w:val="007B6D3F"/>
    <w:rsid w:val="007C1AF0"/>
    <w:rsid w:val="007C4952"/>
    <w:rsid w:val="007C54CB"/>
    <w:rsid w:val="007D3E95"/>
    <w:rsid w:val="007E351F"/>
    <w:rsid w:val="007E6FC4"/>
    <w:rsid w:val="00800B3C"/>
    <w:rsid w:val="00803626"/>
    <w:rsid w:val="00812431"/>
    <w:rsid w:val="00813FEF"/>
    <w:rsid w:val="00814670"/>
    <w:rsid w:val="00820464"/>
    <w:rsid w:val="008219FB"/>
    <w:rsid w:val="00842FAA"/>
    <w:rsid w:val="00863EA8"/>
    <w:rsid w:val="008762C1"/>
    <w:rsid w:val="00886FBD"/>
    <w:rsid w:val="00887081"/>
    <w:rsid w:val="00890AC5"/>
    <w:rsid w:val="00893937"/>
    <w:rsid w:val="00895126"/>
    <w:rsid w:val="008B6738"/>
    <w:rsid w:val="008C032E"/>
    <w:rsid w:val="008D05FF"/>
    <w:rsid w:val="008D5441"/>
    <w:rsid w:val="008D5956"/>
    <w:rsid w:val="008D7AB1"/>
    <w:rsid w:val="008E1D7D"/>
    <w:rsid w:val="008E315B"/>
    <w:rsid w:val="008F1B11"/>
    <w:rsid w:val="008F3767"/>
    <w:rsid w:val="008F555A"/>
    <w:rsid w:val="008F55DB"/>
    <w:rsid w:val="008F63F1"/>
    <w:rsid w:val="00901458"/>
    <w:rsid w:val="00905F53"/>
    <w:rsid w:val="00920A10"/>
    <w:rsid w:val="00924F0C"/>
    <w:rsid w:val="00935A45"/>
    <w:rsid w:val="009455BE"/>
    <w:rsid w:val="00952EB2"/>
    <w:rsid w:val="009644DC"/>
    <w:rsid w:val="00965AE1"/>
    <w:rsid w:val="00981797"/>
    <w:rsid w:val="009875FF"/>
    <w:rsid w:val="00990378"/>
    <w:rsid w:val="0099042C"/>
    <w:rsid w:val="00992B91"/>
    <w:rsid w:val="009A14EF"/>
    <w:rsid w:val="009B3982"/>
    <w:rsid w:val="009B4A88"/>
    <w:rsid w:val="009C0D85"/>
    <w:rsid w:val="009C2688"/>
    <w:rsid w:val="009D2F4A"/>
    <w:rsid w:val="009E4AA8"/>
    <w:rsid w:val="009E6C61"/>
    <w:rsid w:val="009F5DA3"/>
    <w:rsid w:val="00A0516F"/>
    <w:rsid w:val="00A10057"/>
    <w:rsid w:val="00A140A3"/>
    <w:rsid w:val="00A149B3"/>
    <w:rsid w:val="00A15AC6"/>
    <w:rsid w:val="00A261C2"/>
    <w:rsid w:val="00A30FEA"/>
    <w:rsid w:val="00A32D03"/>
    <w:rsid w:val="00A34A4B"/>
    <w:rsid w:val="00A445F6"/>
    <w:rsid w:val="00A46BC8"/>
    <w:rsid w:val="00A47E1A"/>
    <w:rsid w:val="00A51DE4"/>
    <w:rsid w:val="00A83CB4"/>
    <w:rsid w:val="00AA4247"/>
    <w:rsid w:val="00AA6CE9"/>
    <w:rsid w:val="00AA79C6"/>
    <w:rsid w:val="00AC5902"/>
    <w:rsid w:val="00AC5961"/>
    <w:rsid w:val="00AE6927"/>
    <w:rsid w:val="00AF27F4"/>
    <w:rsid w:val="00AF4779"/>
    <w:rsid w:val="00B05EA8"/>
    <w:rsid w:val="00B21FF4"/>
    <w:rsid w:val="00B320FE"/>
    <w:rsid w:val="00B32484"/>
    <w:rsid w:val="00B36E6A"/>
    <w:rsid w:val="00B37CF5"/>
    <w:rsid w:val="00B40634"/>
    <w:rsid w:val="00B52305"/>
    <w:rsid w:val="00B52FE9"/>
    <w:rsid w:val="00B549CD"/>
    <w:rsid w:val="00B54FED"/>
    <w:rsid w:val="00B70F92"/>
    <w:rsid w:val="00B7181B"/>
    <w:rsid w:val="00B75E4C"/>
    <w:rsid w:val="00B7792A"/>
    <w:rsid w:val="00B84427"/>
    <w:rsid w:val="00B87407"/>
    <w:rsid w:val="00B9170D"/>
    <w:rsid w:val="00B9544B"/>
    <w:rsid w:val="00BA5B71"/>
    <w:rsid w:val="00BA7929"/>
    <w:rsid w:val="00BB1587"/>
    <w:rsid w:val="00BB5372"/>
    <w:rsid w:val="00BB732E"/>
    <w:rsid w:val="00BD52FF"/>
    <w:rsid w:val="00BD7EEE"/>
    <w:rsid w:val="00BE2E01"/>
    <w:rsid w:val="00BF2517"/>
    <w:rsid w:val="00BF3268"/>
    <w:rsid w:val="00BF7482"/>
    <w:rsid w:val="00C01151"/>
    <w:rsid w:val="00C04B09"/>
    <w:rsid w:val="00C11BB6"/>
    <w:rsid w:val="00C24C41"/>
    <w:rsid w:val="00C2605F"/>
    <w:rsid w:val="00C53C9E"/>
    <w:rsid w:val="00C5437D"/>
    <w:rsid w:val="00C649DB"/>
    <w:rsid w:val="00C6672D"/>
    <w:rsid w:val="00C700C9"/>
    <w:rsid w:val="00C725C7"/>
    <w:rsid w:val="00C729D0"/>
    <w:rsid w:val="00C769D5"/>
    <w:rsid w:val="00C80A41"/>
    <w:rsid w:val="00CA4863"/>
    <w:rsid w:val="00CA6C90"/>
    <w:rsid w:val="00CA7D33"/>
    <w:rsid w:val="00CB2E18"/>
    <w:rsid w:val="00CE04D9"/>
    <w:rsid w:val="00CE4CEE"/>
    <w:rsid w:val="00CE588E"/>
    <w:rsid w:val="00CF665A"/>
    <w:rsid w:val="00D02C24"/>
    <w:rsid w:val="00D03409"/>
    <w:rsid w:val="00D12C5A"/>
    <w:rsid w:val="00D175C4"/>
    <w:rsid w:val="00D2724F"/>
    <w:rsid w:val="00D45E4B"/>
    <w:rsid w:val="00D6030A"/>
    <w:rsid w:val="00D74228"/>
    <w:rsid w:val="00D83946"/>
    <w:rsid w:val="00D840BF"/>
    <w:rsid w:val="00D8624E"/>
    <w:rsid w:val="00DA6FDD"/>
    <w:rsid w:val="00DA7509"/>
    <w:rsid w:val="00DB517E"/>
    <w:rsid w:val="00DB5D05"/>
    <w:rsid w:val="00DC3047"/>
    <w:rsid w:val="00DD129D"/>
    <w:rsid w:val="00DD279E"/>
    <w:rsid w:val="00DD4C67"/>
    <w:rsid w:val="00DF475C"/>
    <w:rsid w:val="00DF5DBF"/>
    <w:rsid w:val="00DF72AD"/>
    <w:rsid w:val="00E03FD8"/>
    <w:rsid w:val="00E13C5B"/>
    <w:rsid w:val="00E15557"/>
    <w:rsid w:val="00E24410"/>
    <w:rsid w:val="00E2477B"/>
    <w:rsid w:val="00E36F68"/>
    <w:rsid w:val="00E40C2B"/>
    <w:rsid w:val="00E426D3"/>
    <w:rsid w:val="00E467E9"/>
    <w:rsid w:val="00E470B7"/>
    <w:rsid w:val="00E52E03"/>
    <w:rsid w:val="00E53D97"/>
    <w:rsid w:val="00E6194C"/>
    <w:rsid w:val="00E6496F"/>
    <w:rsid w:val="00E772DA"/>
    <w:rsid w:val="00E801E3"/>
    <w:rsid w:val="00E928A0"/>
    <w:rsid w:val="00E940C4"/>
    <w:rsid w:val="00EA4932"/>
    <w:rsid w:val="00EB38E8"/>
    <w:rsid w:val="00EC08D1"/>
    <w:rsid w:val="00ED2E3D"/>
    <w:rsid w:val="00ED45CD"/>
    <w:rsid w:val="00ED6030"/>
    <w:rsid w:val="00EE4323"/>
    <w:rsid w:val="00EE4811"/>
    <w:rsid w:val="00F05312"/>
    <w:rsid w:val="00F232B3"/>
    <w:rsid w:val="00F244A4"/>
    <w:rsid w:val="00F31DF7"/>
    <w:rsid w:val="00F326C0"/>
    <w:rsid w:val="00F54F2D"/>
    <w:rsid w:val="00F60CD6"/>
    <w:rsid w:val="00F65E37"/>
    <w:rsid w:val="00F6733C"/>
    <w:rsid w:val="00F678C6"/>
    <w:rsid w:val="00F84E34"/>
    <w:rsid w:val="00F87278"/>
    <w:rsid w:val="00F91F52"/>
    <w:rsid w:val="00FA5627"/>
    <w:rsid w:val="00FA7FAC"/>
    <w:rsid w:val="00FB012D"/>
    <w:rsid w:val="00FB326C"/>
    <w:rsid w:val="00FD0A1E"/>
    <w:rsid w:val="00FD0CCD"/>
    <w:rsid w:val="00FD25B2"/>
    <w:rsid w:val="00FD65B9"/>
    <w:rsid w:val="00FD784E"/>
    <w:rsid w:val="00FF24D4"/>
    <w:rsid w:val="00FF6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E05873-9706-4CEE-87B8-4C90F9A3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empus Sans ITC" w:hAnsi="Tempus Sans ITC"/>
      <w:sz w:val="28"/>
      <w:szCs w:val="24"/>
    </w:rPr>
  </w:style>
  <w:style w:type="paragraph" w:styleId="Titre1">
    <w:name w:val="heading 1"/>
    <w:basedOn w:val="Normal"/>
    <w:next w:val="Normal"/>
    <w:qFormat/>
    <w:pPr>
      <w:keepNext/>
      <w:outlineLvl w:val="0"/>
    </w:pPr>
    <w:rPr>
      <w:rFonts w:ascii="Lucida Calligraphy" w:hAnsi="Lucida Calligraphy"/>
      <w:b/>
      <w:bCs/>
      <w:sz w:val="24"/>
    </w:rPr>
  </w:style>
  <w:style w:type="paragraph" w:styleId="Titre2">
    <w:name w:val="heading 2"/>
    <w:basedOn w:val="Normal"/>
    <w:next w:val="Normal"/>
    <w:qFormat/>
    <w:pPr>
      <w:keepNext/>
      <w:outlineLvl w:val="1"/>
    </w:pPr>
    <w:rPr>
      <w:b/>
      <w:bCs/>
      <w:bdr w:val="single" w:sz="4" w:space="0" w:color="auto"/>
      <w:shd w:val="clear" w:color="auto" w:fill="FFFF00"/>
    </w:rPr>
  </w:style>
  <w:style w:type="paragraph" w:styleId="Titre3">
    <w:name w:val="heading 3"/>
    <w:basedOn w:val="Normal"/>
    <w:next w:val="Normal"/>
    <w:qFormat/>
    <w:pPr>
      <w:keepNext/>
      <w:outlineLvl w:val="2"/>
    </w:pPr>
    <w:rPr>
      <w:b/>
      <w:bCs/>
      <w:sz w:val="20"/>
    </w:rPr>
  </w:style>
  <w:style w:type="paragraph" w:styleId="Titre4">
    <w:name w:val="heading 4"/>
    <w:basedOn w:val="Normal"/>
    <w:next w:val="Normal"/>
    <w:qFormat/>
    <w:pPr>
      <w:keepNext/>
      <w:outlineLvl w:val="3"/>
    </w:pPr>
    <w:rPr>
      <w:rFonts w:ascii="Lucida Handwriting" w:hAnsi="Lucida Handwriting"/>
      <w:sz w:val="22"/>
      <w:u w:val="single"/>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shd w:val="clear" w:color="auto" w:fill="FFFF00"/>
      <w:outlineLvl w:val="4"/>
    </w:pPr>
    <w:rPr>
      <w:b/>
      <w:bCs/>
    </w:rPr>
  </w:style>
  <w:style w:type="paragraph" w:styleId="Titre6">
    <w:name w:val="heading 6"/>
    <w:basedOn w:val="Normal"/>
    <w:next w:val="Normal"/>
    <w:qFormat/>
    <w:pPr>
      <w:keepNext/>
      <w:jc w:val="both"/>
      <w:outlineLvl w:val="5"/>
    </w:pPr>
    <w:rPr>
      <w:sz w:val="20"/>
      <w:u w:val="single"/>
    </w:rPr>
  </w:style>
  <w:style w:type="paragraph" w:styleId="Titre7">
    <w:name w:val="heading 7"/>
    <w:basedOn w:val="Normal"/>
    <w:next w:val="Normal"/>
    <w:qFormat/>
    <w:pPr>
      <w:keepNext/>
      <w:jc w:val="both"/>
      <w:outlineLvl w:val="6"/>
    </w:pPr>
    <w:rPr>
      <w:rFonts w:ascii="Maiandra GD" w:hAnsi="Maiandra GD"/>
      <w:b/>
      <w:bCs/>
      <w:sz w:val="24"/>
    </w:rPr>
  </w:style>
  <w:style w:type="paragraph" w:styleId="Titre8">
    <w:name w:val="heading 8"/>
    <w:basedOn w:val="Normal"/>
    <w:next w:val="Normal"/>
    <w:qFormat/>
    <w:pPr>
      <w:keepNext/>
      <w:jc w:val="both"/>
      <w:outlineLvl w:val="7"/>
    </w:pPr>
    <w:rPr>
      <w:rFonts w:ascii="Maiandra GD" w:hAnsi="Maiandra GD"/>
      <w:b/>
      <w:bCs/>
      <w:sz w:val="20"/>
      <w:u w:val="single"/>
    </w:rPr>
  </w:style>
  <w:style w:type="paragraph" w:styleId="Titre9">
    <w:name w:val="heading 9"/>
    <w:basedOn w:val="Normal"/>
    <w:next w:val="Normal"/>
    <w:qFormat/>
    <w:pPr>
      <w:keepNext/>
      <w:outlineLvl w:val="8"/>
    </w:pPr>
    <w:rPr>
      <w:rFonts w:ascii="Arial" w:hAnsi="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sz w:val="44"/>
    </w:rPr>
  </w:style>
  <w:style w:type="paragraph" w:styleId="Corpsdetexte2">
    <w:name w:val="Body Text 2"/>
    <w:basedOn w:val="Normal"/>
    <w:link w:val="Corpsdetexte2Car"/>
    <w:semiHidden/>
    <w:rPr>
      <w:rFonts w:ascii="Lucida Calligraphy" w:hAnsi="Lucida Calligraphy"/>
      <w:sz w:val="24"/>
    </w:rPr>
  </w:style>
  <w:style w:type="paragraph" w:styleId="Corpsdetexte">
    <w:name w:val="Body Text"/>
    <w:basedOn w:val="Normal"/>
    <w:link w:val="CorpsdetexteCar"/>
    <w:semiHidden/>
    <w:pPr>
      <w:pBdr>
        <w:top w:val="single" w:sz="4" w:space="1" w:color="auto"/>
        <w:left w:val="single" w:sz="4" w:space="4" w:color="auto"/>
        <w:bottom w:val="single" w:sz="4" w:space="1" w:color="auto"/>
        <w:right w:val="single" w:sz="4" w:space="4" w:color="auto"/>
      </w:pBdr>
      <w:shd w:val="clear" w:color="auto" w:fill="FFFF00"/>
    </w:pPr>
    <w:rPr>
      <w:b/>
      <w:bCs/>
    </w:rPr>
  </w:style>
  <w:style w:type="paragraph" w:styleId="Corpsdetexte3">
    <w:name w:val="Body Text 3"/>
    <w:basedOn w:val="Normal"/>
    <w:semiHidden/>
    <w:rPr>
      <w:rFonts w:ascii="Lucida Handwriting" w:hAnsi="Lucida Handwriting"/>
      <w:sz w:val="20"/>
    </w:rPr>
  </w:style>
  <w:style w:type="character" w:styleId="Lienhypertexte">
    <w:name w:val="Hyperlink"/>
    <w:uiPriority w:val="99"/>
    <w:semiHidden/>
    <w:rPr>
      <w:color w:val="0000FF"/>
      <w:u w:val="single"/>
    </w:rPr>
  </w:style>
  <w:style w:type="paragraph" w:styleId="Lgende">
    <w:name w:val="caption"/>
    <w:basedOn w:val="Normal"/>
    <w:next w:val="Normal"/>
    <w:qFormat/>
    <w:pPr>
      <w:spacing w:line="168" w:lineRule="auto"/>
      <w:ind w:left="-360" w:right="4572"/>
    </w:pPr>
    <w:rPr>
      <w:rFonts w:ascii="Algerian" w:hAnsi="Algerian"/>
      <w:b/>
      <w:spacing w:val="-24"/>
    </w:rPr>
  </w:style>
  <w:style w:type="character" w:styleId="Lienhypertextesuivivisit">
    <w:name w:val="FollowedHyperlink"/>
    <w:semiHidden/>
    <w:rPr>
      <w:color w:val="800080"/>
      <w:u w:val="single"/>
    </w:rPr>
  </w:style>
  <w:style w:type="paragraph" w:styleId="Retraitcorpsdetexte">
    <w:name w:val="Body Text Indent"/>
    <w:basedOn w:val="Normal"/>
    <w:semiHidden/>
    <w:pPr>
      <w:ind w:left="3540" w:firstLine="420"/>
    </w:pPr>
  </w:style>
  <w:style w:type="paragraph" w:styleId="Sous-titre">
    <w:name w:val="Subtitle"/>
    <w:basedOn w:val="Normal"/>
    <w:link w:val="Sous-titreCar"/>
    <w:qFormat/>
    <w:pPr>
      <w:jc w:val="center"/>
    </w:pPr>
    <w:rPr>
      <w:rFonts w:ascii="Bookman Old Style" w:hAnsi="Bookman Old Style"/>
      <w:b/>
      <w:bCs/>
    </w:rPr>
  </w:style>
  <w:style w:type="paragraph" w:styleId="Retraitcorpsdetexte3">
    <w:name w:val="Body Text Indent 3"/>
    <w:basedOn w:val="Normal"/>
    <w:semiHidden/>
    <w:pPr>
      <w:ind w:left="2340"/>
    </w:pPr>
    <w:rPr>
      <w:rFonts w:ascii="Times New Roman" w:hAnsi="Times New Roman"/>
      <w:sz w:val="24"/>
    </w:rPr>
  </w:style>
  <w:style w:type="paragraph" w:styleId="Pieddepage">
    <w:name w:val="footer"/>
    <w:basedOn w:val="Normal"/>
    <w:link w:val="PieddepageCar"/>
    <w:pPr>
      <w:tabs>
        <w:tab w:val="center" w:pos="4536"/>
        <w:tab w:val="right" w:pos="9072"/>
      </w:tabs>
    </w:pPr>
    <w:rPr>
      <w:rFonts w:ascii="Times New Roman" w:hAnsi="Times New Roman"/>
      <w:sz w:val="24"/>
    </w:rPr>
  </w:style>
  <w:style w:type="paragraph" w:customStyle="1" w:styleId="texte">
    <w:name w:val="texte"/>
    <w:basedOn w:val="Normal"/>
    <w:pPr>
      <w:spacing w:before="100" w:beforeAutospacing="1" w:after="100" w:afterAutospacing="1"/>
    </w:pPr>
    <w:rPr>
      <w:rFonts w:ascii="Arial" w:hAnsi="Arial" w:cs="Arial"/>
      <w:b/>
      <w:bCs/>
      <w:color w:val="000000"/>
      <w:sz w:val="20"/>
      <w:szCs w:val="20"/>
    </w:rPr>
  </w:style>
  <w:style w:type="character" w:styleId="Marquedecommentaire">
    <w:name w:val="annotation reference"/>
    <w:uiPriority w:val="99"/>
    <w:semiHidden/>
    <w:unhideWhenUsed/>
    <w:rsid w:val="00C700C9"/>
    <w:rPr>
      <w:sz w:val="16"/>
      <w:szCs w:val="16"/>
    </w:rPr>
  </w:style>
  <w:style w:type="paragraph" w:styleId="Commentaire">
    <w:name w:val="annotation text"/>
    <w:basedOn w:val="Normal"/>
    <w:link w:val="CommentaireCar"/>
    <w:uiPriority w:val="99"/>
    <w:semiHidden/>
    <w:unhideWhenUsed/>
    <w:rsid w:val="00C700C9"/>
    <w:rPr>
      <w:sz w:val="20"/>
      <w:szCs w:val="20"/>
    </w:rPr>
  </w:style>
  <w:style w:type="character" w:customStyle="1" w:styleId="CommentaireCar">
    <w:name w:val="Commentaire Car"/>
    <w:link w:val="Commentaire"/>
    <w:uiPriority w:val="99"/>
    <w:semiHidden/>
    <w:rsid w:val="00C700C9"/>
    <w:rPr>
      <w:rFonts w:ascii="Tempus Sans ITC" w:hAnsi="Tempus Sans ITC"/>
    </w:rPr>
  </w:style>
  <w:style w:type="paragraph" w:styleId="Objetducommentaire">
    <w:name w:val="annotation subject"/>
    <w:basedOn w:val="Commentaire"/>
    <w:next w:val="Commentaire"/>
    <w:link w:val="ObjetducommentaireCar"/>
    <w:uiPriority w:val="99"/>
    <w:semiHidden/>
    <w:unhideWhenUsed/>
    <w:rsid w:val="00C700C9"/>
    <w:rPr>
      <w:b/>
      <w:bCs/>
    </w:rPr>
  </w:style>
  <w:style w:type="character" w:customStyle="1" w:styleId="ObjetducommentaireCar">
    <w:name w:val="Objet du commentaire Car"/>
    <w:link w:val="Objetducommentaire"/>
    <w:uiPriority w:val="99"/>
    <w:semiHidden/>
    <w:rsid w:val="00C700C9"/>
    <w:rPr>
      <w:rFonts w:ascii="Tempus Sans ITC" w:hAnsi="Tempus Sans ITC"/>
      <w:b/>
      <w:bCs/>
    </w:rPr>
  </w:style>
  <w:style w:type="paragraph" w:styleId="Textedebulles">
    <w:name w:val="Balloon Text"/>
    <w:basedOn w:val="Normal"/>
    <w:link w:val="TextedebullesCar"/>
    <w:uiPriority w:val="99"/>
    <w:semiHidden/>
    <w:unhideWhenUsed/>
    <w:rsid w:val="00C700C9"/>
    <w:rPr>
      <w:rFonts w:ascii="Tahoma" w:hAnsi="Tahoma" w:cs="Tahoma"/>
      <w:sz w:val="16"/>
      <w:szCs w:val="16"/>
    </w:rPr>
  </w:style>
  <w:style w:type="character" w:customStyle="1" w:styleId="TextedebullesCar">
    <w:name w:val="Texte de bulles Car"/>
    <w:link w:val="Textedebulles"/>
    <w:uiPriority w:val="99"/>
    <w:semiHidden/>
    <w:rsid w:val="00C700C9"/>
    <w:rPr>
      <w:rFonts w:ascii="Tahoma" w:hAnsi="Tahoma" w:cs="Tahoma"/>
      <w:sz w:val="16"/>
      <w:szCs w:val="16"/>
    </w:rPr>
  </w:style>
  <w:style w:type="character" w:customStyle="1" w:styleId="TitreCar">
    <w:name w:val="Titre Car"/>
    <w:link w:val="Titre"/>
    <w:uiPriority w:val="99"/>
    <w:rsid w:val="00361B67"/>
    <w:rPr>
      <w:rFonts w:ascii="Tempus Sans ITC" w:hAnsi="Tempus Sans ITC"/>
      <w:sz w:val="44"/>
      <w:szCs w:val="24"/>
    </w:rPr>
  </w:style>
  <w:style w:type="character" w:customStyle="1" w:styleId="Sous-titreCar">
    <w:name w:val="Sous-titre Car"/>
    <w:link w:val="Sous-titre"/>
    <w:rsid w:val="000E01BE"/>
    <w:rPr>
      <w:rFonts w:ascii="Bookman Old Style" w:hAnsi="Bookman Old Style"/>
      <w:b/>
      <w:bCs/>
      <w:sz w:val="28"/>
      <w:szCs w:val="24"/>
    </w:rPr>
  </w:style>
  <w:style w:type="character" w:customStyle="1" w:styleId="Corpsdetexte2Car">
    <w:name w:val="Corps de texte 2 Car"/>
    <w:link w:val="Corpsdetexte2"/>
    <w:semiHidden/>
    <w:rsid w:val="00743731"/>
    <w:rPr>
      <w:rFonts w:ascii="Lucida Calligraphy" w:hAnsi="Lucida Calligraphy"/>
      <w:sz w:val="24"/>
      <w:szCs w:val="24"/>
    </w:rPr>
  </w:style>
  <w:style w:type="paragraph" w:styleId="NormalWeb">
    <w:name w:val="Normal (Web)"/>
    <w:basedOn w:val="Normal"/>
    <w:uiPriority w:val="99"/>
    <w:unhideWhenUsed/>
    <w:rsid w:val="00A445F6"/>
    <w:pPr>
      <w:spacing w:before="100" w:beforeAutospacing="1" w:after="100" w:afterAutospacing="1"/>
    </w:pPr>
    <w:rPr>
      <w:rFonts w:ascii="Times New Roman" w:eastAsia="Calibri" w:hAnsi="Times New Roman"/>
      <w:sz w:val="24"/>
    </w:rPr>
  </w:style>
  <w:style w:type="character" w:customStyle="1" w:styleId="M6Car">
    <w:name w:val="M6 Car"/>
    <w:link w:val="M6"/>
    <w:uiPriority w:val="99"/>
    <w:locked/>
    <w:rsid w:val="00795314"/>
    <w:rPr>
      <w:rFonts w:ascii="Arial" w:hAnsi="Arial" w:cs="Arial"/>
      <w:sz w:val="18"/>
      <w:szCs w:val="18"/>
    </w:rPr>
  </w:style>
  <w:style w:type="paragraph" w:customStyle="1" w:styleId="M6">
    <w:name w:val="M6"/>
    <w:basedOn w:val="Normal"/>
    <w:link w:val="M6Car"/>
    <w:uiPriority w:val="99"/>
    <w:rsid w:val="00795314"/>
    <w:pPr>
      <w:widowControl w:val="0"/>
      <w:spacing w:before="20"/>
      <w:ind w:left="113" w:right="57" w:firstLine="113"/>
      <w:jc w:val="both"/>
    </w:pPr>
    <w:rPr>
      <w:rFonts w:ascii="Arial" w:hAnsi="Arial" w:cs="Arial"/>
      <w:sz w:val="18"/>
      <w:szCs w:val="18"/>
    </w:rPr>
  </w:style>
  <w:style w:type="paragraph" w:customStyle="1" w:styleId="Rubriqsuite">
    <w:name w:val="Rubriq (suite)"/>
    <w:basedOn w:val="Normal"/>
    <w:next w:val="Normal"/>
    <w:uiPriority w:val="99"/>
    <w:rsid w:val="00795314"/>
    <w:pPr>
      <w:autoSpaceDE w:val="0"/>
      <w:autoSpaceDN w:val="0"/>
      <w:spacing w:after="120"/>
      <w:ind w:right="57"/>
    </w:pPr>
    <w:rPr>
      <w:rFonts w:ascii="Arial" w:hAnsi="Arial" w:cs="Arial"/>
      <w:vanish/>
      <w:color w:val="FF00FF"/>
      <w:szCs w:val="28"/>
    </w:rPr>
  </w:style>
  <w:style w:type="character" w:customStyle="1" w:styleId="M3Car">
    <w:name w:val="M3 Car"/>
    <w:link w:val="M3"/>
    <w:uiPriority w:val="99"/>
    <w:locked/>
    <w:rsid w:val="00795314"/>
    <w:rPr>
      <w:rFonts w:ascii="Arial Gras" w:hAnsi="Arial Gras" w:cs="Arial Gras"/>
      <w:b/>
      <w:bCs/>
      <w:color w:val="333399"/>
      <w:sz w:val="24"/>
      <w:szCs w:val="24"/>
    </w:rPr>
  </w:style>
  <w:style w:type="paragraph" w:customStyle="1" w:styleId="M3">
    <w:name w:val="M3"/>
    <w:basedOn w:val="Titre3"/>
    <w:next w:val="Normal"/>
    <w:link w:val="M3Car"/>
    <w:uiPriority w:val="99"/>
    <w:rsid w:val="00795314"/>
    <w:pPr>
      <w:suppressAutoHyphens/>
      <w:spacing w:before="240" w:after="120"/>
      <w:jc w:val="center"/>
    </w:pPr>
    <w:rPr>
      <w:rFonts w:ascii="Arial Gras" w:hAnsi="Arial Gras" w:cs="Arial Gras"/>
      <w:color w:val="333399"/>
      <w:sz w:val="24"/>
    </w:rPr>
  </w:style>
  <w:style w:type="paragraph" w:customStyle="1" w:styleId="M1suite">
    <w:name w:val="M1(suite)"/>
    <w:basedOn w:val="Normal"/>
    <w:uiPriority w:val="99"/>
    <w:rsid w:val="00795314"/>
    <w:pPr>
      <w:widowControl w:val="0"/>
      <w:jc w:val="center"/>
    </w:pPr>
    <w:rPr>
      <w:rFonts w:ascii="Arial Gras" w:hAnsi="Arial Gras" w:cs="Arial Gras"/>
      <w:b/>
      <w:bCs/>
      <w:vanish/>
      <w:color w:val="FF9900"/>
      <w:szCs w:val="28"/>
    </w:rPr>
  </w:style>
  <w:style w:type="character" w:customStyle="1" w:styleId="PointS">
    <w:name w:val="PointS"/>
    <w:uiPriority w:val="99"/>
    <w:rsid w:val="00795314"/>
    <w:rPr>
      <w:sz w:val="16"/>
      <w:szCs w:val="16"/>
    </w:rPr>
  </w:style>
  <w:style w:type="paragraph" w:styleId="Paragraphedeliste">
    <w:name w:val="List Paragraph"/>
    <w:basedOn w:val="Normal"/>
    <w:qFormat/>
    <w:rsid w:val="004A24E5"/>
    <w:pPr>
      <w:spacing w:after="200"/>
      <w:ind w:left="720"/>
      <w:contextualSpacing/>
    </w:pPr>
    <w:rPr>
      <w:rFonts w:ascii="Times New Roman" w:eastAsia="Calibri" w:hAnsi="Times New Roman"/>
      <w:noProof/>
      <w:color w:val="0070C1"/>
      <w:szCs w:val="28"/>
      <w:lang w:eastAsia="en-US"/>
    </w:rPr>
  </w:style>
  <w:style w:type="character" w:customStyle="1" w:styleId="PieddepageCar">
    <w:name w:val="Pied de page Car"/>
    <w:link w:val="Pieddepage"/>
    <w:rsid w:val="0055153D"/>
    <w:rPr>
      <w:sz w:val="24"/>
      <w:szCs w:val="24"/>
    </w:rPr>
  </w:style>
  <w:style w:type="paragraph" w:styleId="Sansinterligne">
    <w:name w:val="No Spacing"/>
    <w:uiPriority w:val="1"/>
    <w:qFormat/>
    <w:rsid w:val="0055153D"/>
    <w:pPr>
      <w:suppressAutoHyphens/>
    </w:pPr>
    <w:rPr>
      <w:sz w:val="24"/>
      <w:szCs w:val="24"/>
      <w:lang w:eastAsia="ar-SA"/>
    </w:rPr>
  </w:style>
  <w:style w:type="character" w:customStyle="1" w:styleId="CorpsdetexteCar">
    <w:name w:val="Corps de texte Car"/>
    <w:link w:val="Corpsdetexte"/>
    <w:semiHidden/>
    <w:rsid w:val="004E03B5"/>
    <w:rPr>
      <w:rFonts w:ascii="Tempus Sans ITC" w:hAnsi="Tempus Sans ITC"/>
      <w:b/>
      <w:bCs/>
      <w:sz w:val="28"/>
      <w:szCs w:val="24"/>
      <w:shd w:val="clear" w:color="auto" w:fill="FFFF00"/>
    </w:rPr>
  </w:style>
  <w:style w:type="table" w:styleId="Grilledutableau">
    <w:name w:val="Table Grid"/>
    <w:basedOn w:val="TableauNormal"/>
    <w:uiPriority w:val="59"/>
    <w:rsid w:val="00E155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 3"/>
    <w:basedOn w:val="Normal"/>
    <w:rsid w:val="00B75E4C"/>
    <w:pPr>
      <w:widowControl w:val="0"/>
      <w:autoSpaceDE w:val="0"/>
      <w:autoSpaceDN w:val="0"/>
      <w:spacing w:line="266" w:lineRule="auto"/>
      <w:ind w:right="288"/>
    </w:pPr>
    <w:rPr>
      <w:rFonts w:ascii="Verdana" w:hAnsi="Verdana" w:cs="Verdana"/>
      <w:sz w:val="19"/>
      <w:szCs w:val="19"/>
    </w:rPr>
  </w:style>
  <w:style w:type="paragraph" w:customStyle="1" w:styleId="Style2">
    <w:name w:val="Style 2"/>
    <w:basedOn w:val="Normal"/>
    <w:rsid w:val="00B75E4C"/>
    <w:pPr>
      <w:widowControl w:val="0"/>
      <w:autoSpaceDE w:val="0"/>
      <w:autoSpaceDN w:val="0"/>
      <w:spacing w:before="36"/>
      <w:ind w:left="288"/>
    </w:pPr>
    <w:rPr>
      <w:rFonts w:ascii="Verdana" w:hAnsi="Verdana" w:cs="Verdana"/>
      <w:sz w:val="19"/>
      <w:szCs w:val="19"/>
    </w:rPr>
  </w:style>
  <w:style w:type="paragraph" w:customStyle="1" w:styleId="Style1">
    <w:name w:val="Style 1"/>
    <w:basedOn w:val="Normal"/>
    <w:rsid w:val="00B75E4C"/>
    <w:pPr>
      <w:widowControl w:val="0"/>
      <w:autoSpaceDE w:val="0"/>
      <w:autoSpaceDN w:val="0"/>
      <w:adjustRightInd w:val="0"/>
    </w:pPr>
    <w:rPr>
      <w:rFonts w:ascii="Times New Roman" w:hAnsi="Times New Roman"/>
      <w:sz w:val="20"/>
      <w:szCs w:val="20"/>
    </w:rPr>
  </w:style>
  <w:style w:type="character" w:customStyle="1" w:styleId="CharacterStyle2">
    <w:name w:val="Character Style 2"/>
    <w:rsid w:val="00B75E4C"/>
    <w:rPr>
      <w:sz w:val="20"/>
      <w:szCs w:val="20"/>
    </w:rPr>
  </w:style>
  <w:style w:type="character" w:customStyle="1" w:styleId="CharacterStyle1">
    <w:name w:val="Character Style 1"/>
    <w:rsid w:val="00B75E4C"/>
    <w:rPr>
      <w:rFonts w:ascii="Verdana" w:hAnsi="Verdana" w:cs="Verdana"/>
      <w:sz w:val="19"/>
      <w:szCs w:val="19"/>
    </w:rPr>
  </w:style>
  <w:style w:type="paragraph" w:customStyle="1" w:styleId="Style4">
    <w:name w:val="Style 4"/>
    <w:basedOn w:val="Normal"/>
    <w:rsid w:val="00044F02"/>
    <w:pPr>
      <w:widowControl w:val="0"/>
      <w:autoSpaceDE w:val="0"/>
      <w:autoSpaceDN w:val="0"/>
      <w:spacing w:before="72"/>
    </w:pPr>
    <w:rPr>
      <w:rFonts w:ascii="Times New Roman" w:hAnsi="Times New Roman"/>
      <w:sz w:val="26"/>
      <w:szCs w:val="26"/>
    </w:rPr>
  </w:style>
  <w:style w:type="character" w:customStyle="1" w:styleId="CharacterStyle3">
    <w:name w:val="Character Style 3"/>
    <w:rsid w:val="00044F02"/>
    <w:rPr>
      <w:sz w:val="20"/>
      <w:szCs w:val="20"/>
    </w:rPr>
  </w:style>
  <w:style w:type="paragraph" w:customStyle="1" w:styleId="VuConsidrant">
    <w:name w:val="Vu.Considérant"/>
    <w:basedOn w:val="Normal"/>
    <w:rsid w:val="003B0BC8"/>
    <w:pPr>
      <w:spacing w:after="140"/>
      <w:jc w:val="both"/>
    </w:pPr>
    <w:rPr>
      <w:rFonts w:ascii="Arial" w:hAnsi="Arial"/>
      <w:sz w:val="20"/>
      <w:szCs w:val="20"/>
    </w:rPr>
  </w:style>
  <w:style w:type="paragraph" w:customStyle="1" w:styleId="notifi">
    <w:name w:val="notifié à"/>
    <w:basedOn w:val="Normal"/>
    <w:rsid w:val="003B0BC8"/>
    <w:pPr>
      <w:ind w:left="567"/>
      <w:jc w:val="both"/>
    </w:pPr>
    <w:rPr>
      <w:rFonts w:ascii="Arial" w:hAnsi="Arial"/>
      <w:b/>
      <w:sz w:val="20"/>
      <w:szCs w:val="20"/>
    </w:rPr>
  </w:style>
  <w:style w:type="paragraph" w:customStyle="1" w:styleId="TiretVuConsidrant">
    <w:name w:val="Tiret Vu.Considérant"/>
    <w:basedOn w:val="VuConsidrant"/>
    <w:rsid w:val="003B0BC8"/>
    <w:pPr>
      <w:ind w:left="284" w:hanging="284"/>
    </w:pPr>
  </w:style>
  <w:style w:type="paragraph" w:customStyle="1" w:styleId="LeMairerappellepropose">
    <w:name w:val="Le Maire rappelle/propose"/>
    <w:basedOn w:val="Normal"/>
    <w:rsid w:val="003B0BC8"/>
    <w:pPr>
      <w:spacing w:before="240" w:after="240"/>
      <w:jc w:val="both"/>
    </w:pPr>
    <w:rPr>
      <w:rFonts w:ascii="Arial" w:hAnsi="Arial"/>
      <w:b/>
      <w:sz w:val="20"/>
      <w:szCs w:val="20"/>
    </w:rPr>
  </w:style>
  <w:style w:type="paragraph" w:customStyle="1" w:styleId="Style6">
    <w:name w:val="Style 6"/>
    <w:basedOn w:val="Normal"/>
    <w:rsid w:val="00812431"/>
    <w:pPr>
      <w:widowControl w:val="0"/>
      <w:autoSpaceDE w:val="0"/>
      <w:autoSpaceDN w:val="0"/>
      <w:spacing w:line="216" w:lineRule="auto"/>
      <w:ind w:right="36"/>
      <w:jc w:val="right"/>
    </w:pPr>
    <w:rPr>
      <w:rFonts w:ascii="Arial" w:hAnsi="Arial" w:cs="Arial"/>
      <w:color w:val="1D1D1D"/>
      <w:sz w:val="20"/>
      <w:szCs w:val="20"/>
    </w:rPr>
  </w:style>
  <w:style w:type="character" w:customStyle="1" w:styleId="CharacterStyle4">
    <w:name w:val="Character Style 4"/>
    <w:rsid w:val="00812431"/>
    <w:rPr>
      <w:rFonts w:ascii="Verdana" w:hAnsi="Verdana"/>
      <w:b/>
      <w:color w:val="1F57A2"/>
      <w:sz w:val="22"/>
      <w:u w:val="single"/>
    </w:rPr>
  </w:style>
  <w:style w:type="paragraph" w:customStyle="1" w:styleId="CorpsDlibration">
    <w:name w:val="CorpsDélibération"/>
    <w:basedOn w:val="Normal"/>
    <w:uiPriority w:val="99"/>
    <w:rsid w:val="00A34A4B"/>
    <w:pPr>
      <w:jc w:val="both"/>
    </w:pPr>
    <w:rPr>
      <w:rFonts w:ascii="Times New Roman" w:hAnsi="Times New Roman"/>
      <w:noProof/>
      <w:sz w:val="20"/>
      <w:szCs w:val="20"/>
    </w:rPr>
  </w:style>
  <w:style w:type="paragraph" w:customStyle="1" w:styleId="Standard">
    <w:name w:val="Standard"/>
    <w:rsid w:val="00BB732E"/>
    <w:pPr>
      <w:suppressAutoHyphens/>
      <w:overflowPunct w:val="0"/>
      <w:autoSpaceDE w:val="0"/>
      <w:autoSpaceDN w:val="0"/>
      <w:spacing w:line="264" w:lineRule="atLeast"/>
      <w:textAlignment w:val="baseline"/>
    </w:pPr>
    <w:rPr>
      <w:rFonts w:ascii="Arial" w:hAnsi="Arial" w:cs="CG Times (WN)"/>
      <w:kern w:val="3"/>
      <w:lang w:eastAsia="zh-CN"/>
    </w:rPr>
  </w:style>
  <w:style w:type="paragraph" w:customStyle="1" w:styleId="Style5">
    <w:name w:val="Style 5"/>
    <w:basedOn w:val="Normal"/>
    <w:rsid w:val="00D45E4B"/>
    <w:pPr>
      <w:widowControl w:val="0"/>
      <w:autoSpaceDE w:val="0"/>
      <w:autoSpaceDN w:val="0"/>
      <w:spacing w:line="276" w:lineRule="auto"/>
      <w:ind w:left="864" w:right="72" w:hanging="432"/>
    </w:pPr>
    <w:rPr>
      <w:rFonts w:ascii="Tahoma" w:hAnsi="Tahoma" w:cs="Tahoma"/>
      <w:sz w:val="19"/>
      <w:szCs w:val="19"/>
    </w:rPr>
  </w:style>
  <w:style w:type="character" w:customStyle="1" w:styleId="CharacterStyle5">
    <w:name w:val="Character Style 5"/>
    <w:rsid w:val="00D45E4B"/>
    <w:rPr>
      <w:rFonts w:ascii="Verdana" w:hAnsi="Verdana" w:cs="Verdana"/>
      <w:sz w:val="19"/>
      <w:szCs w:val="19"/>
    </w:rPr>
  </w:style>
  <w:style w:type="paragraph" w:customStyle="1" w:styleId="Style8">
    <w:name w:val="Style 8"/>
    <w:basedOn w:val="Normal"/>
    <w:rsid w:val="00D45E4B"/>
    <w:pPr>
      <w:widowControl w:val="0"/>
      <w:autoSpaceDE w:val="0"/>
      <w:autoSpaceDN w:val="0"/>
      <w:spacing w:before="324"/>
      <w:ind w:left="216"/>
    </w:pPr>
    <w:rPr>
      <w:rFonts w:ascii="Arial Narrow" w:hAnsi="Arial Narrow" w:cs="Arial Narrow"/>
      <w:sz w:val="21"/>
      <w:szCs w:val="21"/>
    </w:rPr>
  </w:style>
  <w:style w:type="paragraph" w:styleId="Citation">
    <w:name w:val="Quote"/>
    <w:basedOn w:val="Normal"/>
    <w:next w:val="Normal"/>
    <w:link w:val="CitationCar"/>
    <w:rsid w:val="00D45E4B"/>
    <w:pPr>
      <w:autoSpaceDN w:val="0"/>
      <w:spacing w:before="200" w:after="160"/>
      <w:ind w:left="864" w:right="864"/>
      <w:jc w:val="center"/>
    </w:pPr>
    <w:rPr>
      <w:i/>
      <w:iCs/>
      <w:color w:val="404040"/>
    </w:rPr>
  </w:style>
  <w:style w:type="character" w:customStyle="1" w:styleId="CitationCar">
    <w:name w:val="Citation Car"/>
    <w:basedOn w:val="Policepardfaut"/>
    <w:link w:val="Citation"/>
    <w:rsid w:val="00D45E4B"/>
    <w:rPr>
      <w:rFonts w:ascii="Tempus Sans ITC" w:hAnsi="Tempus Sans ITC"/>
      <w:i/>
      <w:iCs/>
      <w:color w:val="40404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542">
      <w:bodyDiv w:val="1"/>
      <w:marLeft w:val="0"/>
      <w:marRight w:val="0"/>
      <w:marTop w:val="0"/>
      <w:marBottom w:val="0"/>
      <w:divBdr>
        <w:top w:val="none" w:sz="0" w:space="0" w:color="auto"/>
        <w:left w:val="none" w:sz="0" w:space="0" w:color="auto"/>
        <w:bottom w:val="none" w:sz="0" w:space="0" w:color="auto"/>
        <w:right w:val="none" w:sz="0" w:space="0" w:color="auto"/>
      </w:divBdr>
    </w:div>
    <w:div w:id="739867337">
      <w:bodyDiv w:val="1"/>
      <w:marLeft w:val="0"/>
      <w:marRight w:val="0"/>
      <w:marTop w:val="0"/>
      <w:marBottom w:val="0"/>
      <w:divBdr>
        <w:top w:val="none" w:sz="0" w:space="0" w:color="auto"/>
        <w:left w:val="none" w:sz="0" w:space="0" w:color="auto"/>
        <w:bottom w:val="none" w:sz="0" w:space="0" w:color="auto"/>
        <w:right w:val="none" w:sz="0" w:space="0" w:color="auto"/>
      </w:divBdr>
    </w:div>
    <w:div w:id="881669575">
      <w:bodyDiv w:val="1"/>
      <w:marLeft w:val="0"/>
      <w:marRight w:val="0"/>
      <w:marTop w:val="0"/>
      <w:marBottom w:val="0"/>
      <w:divBdr>
        <w:top w:val="none" w:sz="0" w:space="0" w:color="auto"/>
        <w:left w:val="none" w:sz="0" w:space="0" w:color="auto"/>
        <w:bottom w:val="none" w:sz="0" w:space="0" w:color="auto"/>
        <w:right w:val="none" w:sz="0" w:space="0" w:color="auto"/>
      </w:divBdr>
    </w:div>
    <w:div w:id="936980143">
      <w:bodyDiv w:val="1"/>
      <w:marLeft w:val="0"/>
      <w:marRight w:val="0"/>
      <w:marTop w:val="0"/>
      <w:marBottom w:val="0"/>
      <w:divBdr>
        <w:top w:val="none" w:sz="0" w:space="0" w:color="auto"/>
        <w:left w:val="none" w:sz="0" w:space="0" w:color="auto"/>
        <w:bottom w:val="none" w:sz="0" w:space="0" w:color="auto"/>
        <w:right w:val="none" w:sz="0" w:space="0" w:color="auto"/>
      </w:divBdr>
    </w:div>
    <w:div w:id="1017731416">
      <w:bodyDiv w:val="1"/>
      <w:marLeft w:val="0"/>
      <w:marRight w:val="0"/>
      <w:marTop w:val="0"/>
      <w:marBottom w:val="0"/>
      <w:divBdr>
        <w:top w:val="none" w:sz="0" w:space="0" w:color="auto"/>
        <w:left w:val="none" w:sz="0" w:space="0" w:color="auto"/>
        <w:bottom w:val="none" w:sz="0" w:space="0" w:color="auto"/>
        <w:right w:val="none" w:sz="0" w:space="0" w:color="auto"/>
      </w:divBdr>
    </w:div>
    <w:div w:id="1091849751">
      <w:bodyDiv w:val="1"/>
      <w:marLeft w:val="0"/>
      <w:marRight w:val="0"/>
      <w:marTop w:val="0"/>
      <w:marBottom w:val="0"/>
      <w:divBdr>
        <w:top w:val="none" w:sz="0" w:space="0" w:color="auto"/>
        <w:left w:val="none" w:sz="0" w:space="0" w:color="auto"/>
        <w:bottom w:val="none" w:sz="0" w:space="0" w:color="auto"/>
        <w:right w:val="none" w:sz="0" w:space="0" w:color="auto"/>
      </w:divBdr>
    </w:div>
    <w:div w:id="1130594200">
      <w:bodyDiv w:val="1"/>
      <w:marLeft w:val="0"/>
      <w:marRight w:val="0"/>
      <w:marTop w:val="0"/>
      <w:marBottom w:val="0"/>
      <w:divBdr>
        <w:top w:val="none" w:sz="0" w:space="0" w:color="auto"/>
        <w:left w:val="none" w:sz="0" w:space="0" w:color="auto"/>
        <w:bottom w:val="none" w:sz="0" w:space="0" w:color="auto"/>
        <w:right w:val="none" w:sz="0" w:space="0" w:color="auto"/>
      </w:divBdr>
    </w:div>
    <w:div w:id="1318611500">
      <w:bodyDiv w:val="1"/>
      <w:marLeft w:val="0"/>
      <w:marRight w:val="0"/>
      <w:marTop w:val="0"/>
      <w:marBottom w:val="0"/>
      <w:divBdr>
        <w:top w:val="none" w:sz="0" w:space="0" w:color="auto"/>
        <w:left w:val="none" w:sz="0" w:space="0" w:color="auto"/>
        <w:bottom w:val="none" w:sz="0" w:space="0" w:color="auto"/>
        <w:right w:val="none" w:sz="0" w:space="0" w:color="auto"/>
      </w:divBdr>
    </w:div>
    <w:div w:id="1368800984">
      <w:bodyDiv w:val="1"/>
      <w:marLeft w:val="0"/>
      <w:marRight w:val="0"/>
      <w:marTop w:val="0"/>
      <w:marBottom w:val="0"/>
      <w:divBdr>
        <w:top w:val="none" w:sz="0" w:space="0" w:color="auto"/>
        <w:left w:val="none" w:sz="0" w:space="0" w:color="auto"/>
        <w:bottom w:val="none" w:sz="0" w:space="0" w:color="auto"/>
        <w:right w:val="none" w:sz="0" w:space="0" w:color="auto"/>
      </w:divBdr>
    </w:div>
    <w:div w:id="1394737749">
      <w:bodyDiv w:val="1"/>
      <w:marLeft w:val="0"/>
      <w:marRight w:val="0"/>
      <w:marTop w:val="0"/>
      <w:marBottom w:val="0"/>
      <w:divBdr>
        <w:top w:val="none" w:sz="0" w:space="0" w:color="auto"/>
        <w:left w:val="none" w:sz="0" w:space="0" w:color="auto"/>
        <w:bottom w:val="none" w:sz="0" w:space="0" w:color="auto"/>
        <w:right w:val="none" w:sz="0" w:space="0" w:color="auto"/>
      </w:divBdr>
    </w:div>
    <w:div w:id="1454860490">
      <w:bodyDiv w:val="1"/>
      <w:marLeft w:val="0"/>
      <w:marRight w:val="0"/>
      <w:marTop w:val="0"/>
      <w:marBottom w:val="0"/>
      <w:divBdr>
        <w:top w:val="none" w:sz="0" w:space="0" w:color="auto"/>
        <w:left w:val="none" w:sz="0" w:space="0" w:color="auto"/>
        <w:bottom w:val="none" w:sz="0" w:space="0" w:color="auto"/>
        <w:right w:val="none" w:sz="0" w:space="0" w:color="auto"/>
      </w:divBdr>
    </w:div>
    <w:div w:id="1473518580">
      <w:bodyDiv w:val="1"/>
      <w:marLeft w:val="0"/>
      <w:marRight w:val="0"/>
      <w:marTop w:val="0"/>
      <w:marBottom w:val="0"/>
      <w:divBdr>
        <w:top w:val="none" w:sz="0" w:space="0" w:color="auto"/>
        <w:left w:val="none" w:sz="0" w:space="0" w:color="auto"/>
        <w:bottom w:val="none" w:sz="0" w:space="0" w:color="auto"/>
        <w:right w:val="none" w:sz="0" w:space="0" w:color="auto"/>
      </w:divBdr>
    </w:div>
    <w:div w:id="1646817585">
      <w:bodyDiv w:val="1"/>
      <w:marLeft w:val="0"/>
      <w:marRight w:val="0"/>
      <w:marTop w:val="0"/>
      <w:marBottom w:val="0"/>
      <w:divBdr>
        <w:top w:val="none" w:sz="0" w:space="0" w:color="auto"/>
        <w:left w:val="none" w:sz="0" w:space="0" w:color="auto"/>
        <w:bottom w:val="none" w:sz="0" w:space="0" w:color="auto"/>
        <w:right w:val="none" w:sz="0" w:space="0" w:color="auto"/>
      </w:divBdr>
    </w:div>
    <w:div w:id="1830556910">
      <w:bodyDiv w:val="1"/>
      <w:marLeft w:val="0"/>
      <w:marRight w:val="0"/>
      <w:marTop w:val="0"/>
      <w:marBottom w:val="0"/>
      <w:divBdr>
        <w:top w:val="none" w:sz="0" w:space="0" w:color="auto"/>
        <w:left w:val="none" w:sz="0" w:space="0" w:color="auto"/>
        <w:bottom w:val="none" w:sz="0" w:space="0" w:color="auto"/>
        <w:right w:val="none" w:sz="0" w:space="0" w:color="auto"/>
      </w:divBdr>
    </w:div>
    <w:div w:id="1870559216">
      <w:bodyDiv w:val="1"/>
      <w:marLeft w:val="0"/>
      <w:marRight w:val="0"/>
      <w:marTop w:val="0"/>
      <w:marBottom w:val="0"/>
      <w:divBdr>
        <w:top w:val="none" w:sz="0" w:space="0" w:color="auto"/>
        <w:left w:val="none" w:sz="0" w:space="0" w:color="auto"/>
        <w:bottom w:val="none" w:sz="0" w:space="0" w:color="auto"/>
        <w:right w:val="none" w:sz="0" w:space="0" w:color="auto"/>
      </w:divBdr>
    </w:div>
    <w:div w:id="2121564068">
      <w:bodyDiv w:val="1"/>
      <w:marLeft w:val="0"/>
      <w:marRight w:val="0"/>
      <w:marTop w:val="0"/>
      <w:marBottom w:val="0"/>
      <w:divBdr>
        <w:top w:val="none" w:sz="0" w:space="0" w:color="auto"/>
        <w:left w:val="none" w:sz="0" w:space="0" w:color="auto"/>
        <w:bottom w:val="none" w:sz="0" w:space="0" w:color="auto"/>
        <w:right w:val="none" w:sz="0" w:space="0" w:color="auto"/>
      </w:divBdr>
      <w:divsChild>
        <w:div w:id="57748417">
          <w:marLeft w:val="0"/>
          <w:marRight w:val="0"/>
          <w:marTop w:val="0"/>
          <w:marBottom w:val="0"/>
          <w:divBdr>
            <w:top w:val="none" w:sz="0" w:space="0" w:color="auto"/>
            <w:left w:val="none" w:sz="0" w:space="0" w:color="auto"/>
            <w:bottom w:val="none" w:sz="0" w:space="0" w:color="auto"/>
            <w:right w:val="none" w:sz="0" w:space="0" w:color="auto"/>
          </w:divBdr>
        </w:div>
        <w:div w:id="58133579">
          <w:marLeft w:val="0"/>
          <w:marRight w:val="0"/>
          <w:marTop w:val="0"/>
          <w:marBottom w:val="0"/>
          <w:divBdr>
            <w:top w:val="none" w:sz="0" w:space="0" w:color="auto"/>
            <w:left w:val="none" w:sz="0" w:space="0" w:color="auto"/>
            <w:bottom w:val="none" w:sz="0" w:space="0" w:color="auto"/>
            <w:right w:val="none" w:sz="0" w:space="0" w:color="auto"/>
          </w:divBdr>
        </w:div>
        <w:div w:id="137571294">
          <w:marLeft w:val="0"/>
          <w:marRight w:val="0"/>
          <w:marTop w:val="0"/>
          <w:marBottom w:val="0"/>
          <w:divBdr>
            <w:top w:val="none" w:sz="0" w:space="0" w:color="auto"/>
            <w:left w:val="none" w:sz="0" w:space="0" w:color="auto"/>
            <w:bottom w:val="none" w:sz="0" w:space="0" w:color="auto"/>
            <w:right w:val="none" w:sz="0" w:space="0" w:color="auto"/>
          </w:divBdr>
        </w:div>
        <w:div w:id="190193792">
          <w:marLeft w:val="0"/>
          <w:marRight w:val="0"/>
          <w:marTop w:val="0"/>
          <w:marBottom w:val="0"/>
          <w:divBdr>
            <w:top w:val="none" w:sz="0" w:space="0" w:color="auto"/>
            <w:left w:val="none" w:sz="0" w:space="0" w:color="auto"/>
            <w:bottom w:val="none" w:sz="0" w:space="0" w:color="auto"/>
            <w:right w:val="none" w:sz="0" w:space="0" w:color="auto"/>
          </w:divBdr>
        </w:div>
        <w:div w:id="223637464">
          <w:marLeft w:val="0"/>
          <w:marRight w:val="0"/>
          <w:marTop w:val="0"/>
          <w:marBottom w:val="0"/>
          <w:divBdr>
            <w:top w:val="none" w:sz="0" w:space="0" w:color="auto"/>
            <w:left w:val="none" w:sz="0" w:space="0" w:color="auto"/>
            <w:bottom w:val="none" w:sz="0" w:space="0" w:color="auto"/>
            <w:right w:val="none" w:sz="0" w:space="0" w:color="auto"/>
          </w:divBdr>
        </w:div>
        <w:div w:id="234819746">
          <w:marLeft w:val="0"/>
          <w:marRight w:val="0"/>
          <w:marTop w:val="0"/>
          <w:marBottom w:val="0"/>
          <w:divBdr>
            <w:top w:val="none" w:sz="0" w:space="0" w:color="auto"/>
            <w:left w:val="none" w:sz="0" w:space="0" w:color="auto"/>
            <w:bottom w:val="none" w:sz="0" w:space="0" w:color="auto"/>
            <w:right w:val="none" w:sz="0" w:space="0" w:color="auto"/>
          </w:divBdr>
        </w:div>
        <w:div w:id="324751646">
          <w:marLeft w:val="0"/>
          <w:marRight w:val="0"/>
          <w:marTop w:val="0"/>
          <w:marBottom w:val="0"/>
          <w:divBdr>
            <w:top w:val="none" w:sz="0" w:space="0" w:color="auto"/>
            <w:left w:val="none" w:sz="0" w:space="0" w:color="auto"/>
            <w:bottom w:val="none" w:sz="0" w:space="0" w:color="auto"/>
            <w:right w:val="none" w:sz="0" w:space="0" w:color="auto"/>
          </w:divBdr>
        </w:div>
        <w:div w:id="480849082">
          <w:marLeft w:val="0"/>
          <w:marRight w:val="0"/>
          <w:marTop w:val="0"/>
          <w:marBottom w:val="0"/>
          <w:divBdr>
            <w:top w:val="none" w:sz="0" w:space="0" w:color="auto"/>
            <w:left w:val="none" w:sz="0" w:space="0" w:color="auto"/>
            <w:bottom w:val="none" w:sz="0" w:space="0" w:color="auto"/>
            <w:right w:val="none" w:sz="0" w:space="0" w:color="auto"/>
          </w:divBdr>
        </w:div>
        <w:div w:id="543102282">
          <w:marLeft w:val="0"/>
          <w:marRight w:val="0"/>
          <w:marTop w:val="0"/>
          <w:marBottom w:val="0"/>
          <w:divBdr>
            <w:top w:val="none" w:sz="0" w:space="0" w:color="auto"/>
            <w:left w:val="none" w:sz="0" w:space="0" w:color="auto"/>
            <w:bottom w:val="none" w:sz="0" w:space="0" w:color="auto"/>
            <w:right w:val="none" w:sz="0" w:space="0" w:color="auto"/>
          </w:divBdr>
        </w:div>
        <w:div w:id="667051508">
          <w:marLeft w:val="0"/>
          <w:marRight w:val="0"/>
          <w:marTop w:val="0"/>
          <w:marBottom w:val="0"/>
          <w:divBdr>
            <w:top w:val="none" w:sz="0" w:space="0" w:color="auto"/>
            <w:left w:val="none" w:sz="0" w:space="0" w:color="auto"/>
            <w:bottom w:val="none" w:sz="0" w:space="0" w:color="auto"/>
            <w:right w:val="none" w:sz="0" w:space="0" w:color="auto"/>
          </w:divBdr>
        </w:div>
        <w:div w:id="744914567">
          <w:marLeft w:val="0"/>
          <w:marRight w:val="0"/>
          <w:marTop w:val="0"/>
          <w:marBottom w:val="0"/>
          <w:divBdr>
            <w:top w:val="none" w:sz="0" w:space="0" w:color="auto"/>
            <w:left w:val="none" w:sz="0" w:space="0" w:color="auto"/>
            <w:bottom w:val="none" w:sz="0" w:space="0" w:color="auto"/>
            <w:right w:val="none" w:sz="0" w:space="0" w:color="auto"/>
          </w:divBdr>
        </w:div>
        <w:div w:id="748427037">
          <w:marLeft w:val="0"/>
          <w:marRight w:val="0"/>
          <w:marTop w:val="0"/>
          <w:marBottom w:val="0"/>
          <w:divBdr>
            <w:top w:val="none" w:sz="0" w:space="0" w:color="auto"/>
            <w:left w:val="none" w:sz="0" w:space="0" w:color="auto"/>
            <w:bottom w:val="none" w:sz="0" w:space="0" w:color="auto"/>
            <w:right w:val="none" w:sz="0" w:space="0" w:color="auto"/>
          </w:divBdr>
        </w:div>
        <w:div w:id="842088325">
          <w:marLeft w:val="0"/>
          <w:marRight w:val="0"/>
          <w:marTop w:val="0"/>
          <w:marBottom w:val="0"/>
          <w:divBdr>
            <w:top w:val="none" w:sz="0" w:space="0" w:color="auto"/>
            <w:left w:val="none" w:sz="0" w:space="0" w:color="auto"/>
            <w:bottom w:val="none" w:sz="0" w:space="0" w:color="auto"/>
            <w:right w:val="none" w:sz="0" w:space="0" w:color="auto"/>
          </w:divBdr>
        </w:div>
        <w:div w:id="850099480">
          <w:marLeft w:val="0"/>
          <w:marRight w:val="0"/>
          <w:marTop w:val="0"/>
          <w:marBottom w:val="0"/>
          <w:divBdr>
            <w:top w:val="none" w:sz="0" w:space="0" w:color="auto"/>
            <w:left w:val="none" w:sz="0" w:space="0" w:color="auto"/>
            <w:bottom w:val="none" w:sz="0" w:space="0" w:color="auto"/>
            <w:right w:val="none" w:sz="0" w:space="0" w:color="auto"/>
          </w:divBdr>
        </w:div>
        <w:div w:id="854924944">
          <w:marLeft w:val="0"/>
          <w:marRight w:val="0"/>
          <w:marTop w:val="0"/>
          <w:marBottom w:val="0"/>
          <w:divBdr>
            <w:top w:val="none" w:sz="0" w:space="0" w:color="auto"/>
            <w:left w:val="none" w:sz="0" w:space="0" w:color="auto"/>
            <w:bottom w:val="none" w:sz="0" w:space="0" w:color="auto"/>
            <w:right w:val="none" w:sz="0" w:space="0" w:color="auto"/>
          </w:divBdr>
        </w:div>
        <w:div w:id="879516670">
          <w:marLeft w:val="0"/>
          <w:marRight w:val="0"/>
          <w:marTop w:val="0"/>
          <w:marBottom w:val="0"/>
          <w:divBdr>
            <w:top w:val="none" w:sz="0" w:space="0" w:color="auto"/>
            <w:left w:val="none" w:sz="0" w:space="0" w:color="auto"/>
            <w:bottom w:val="none" w:sz="0" w:space="0" w:color="auto"/>
            <w:right w:val="none" w:sz="0" w:space="0" w:color="auto"/>
          </w:divBdr>
        </w:div>
        <w:div w:id="891815374">
          <w:marLeft w:val="0"/>
          <w:marRight w:val="0"/>
          <w:marTop w:val="0"/>
          <w:marBottom w:val="0"/>
          <w:divBdr>
            <w:top w:val="none" w:sz="0" w:space="0" w:color="auto"/>
            <w:left w:val="none" w:sz="0" w:space="0" w:color="auto"/>
            <w:bottom w:val="none" w:sz="0" w:space="0" w:color="auto"/>
            <w:right w:val="none" w:sz="0" w:space="0" w:color="auto"/>
          </w:divBdr>
        </w:div>
        <w:div w:id="910044270">
          <w:marLeft w:val="0"/>
          <w:marRight w:val="0"/>
          <w:marTop w:val="0"/>
          <w:marBottom w:val="0"/>
          <w:divBdr>
            <w:top w:val="none" w:sz="0" w:space="0" w:color="auto"/>
            <w:left w:val="none" w:sz="0" w:space="0" w:color="auto"/>
            <w:bottom w:val="none" w:sz="0" w:space="0" w:color="auto"/>
            <w:right w:val="none" w:sz="0" w:space="0" w:color="auto"/>
          </w:divBdr>
        </w:div>
        <w:div w:id="918557235">
          <w:marLeft w:val="0"/>
          <w:marRight w:val="0"/>
          <w:marTop w:val="0"/>
          <w:marBottom w:val="0"/>
          <w:divBdr>
            <w:top w:val="none" w:sz="0" w:space="0" w:color="auto"/>
            <w:left w:val="none" w:sz="0" w:space="0" w:color="auto"/>
            <w:bottom w:val="none" w:sz="0" w:space="0" w:color="auto"/>
            <w:right w:val="none" w:sz="0" w:space="0" w:color="auto"/>
          </w:divBdr>
        </w:div>
        <w:div w:id="997659059">
          <w:marLeft w:val="0"/>
          <w:marRight w:val="0"/>
          <w:marTop w:val="0"/>
          <w:marBottom w:val="0"/>
          <w:divBdr>
            <w:top w:val="none" w:sz="0" w:space="0" w:color="auto"/>
            <w:left w:val="none" w:sz="0" w:space="0" w:color="auto"/>
            <w:bottom w:val="none" w:sz="0" w:space="0" w:color="auto"/>
            <w:right w:val="none" w:sz="0" w:space="0" w:color="auto"/>
          </w:divBdr>
        </w:div>
        <w:div w:id="1037319435">
          <w:marLeft w:val="0"/>
          <w:marRight w:val="0"/>
          <w:marTop w:val="0"/>
          <w:marBottom w:val="0"/>
          <w:divBdr>
            <w:top w:val="none" w:sz="0" w:space="0" w:color="auto"/>
            <w:left w:val="none" w:sz="0" w:space="0" w:color="auto"/>
            <w:bottom w:val="none" w:sz="0" w:space="0" w:color="auto"/>
            <w:right w:val="none" w:sz="0" w:space="0" w:color="auto"/>
          </w:divBdr>
        </w:div>
        <w:div w:id="1115909650">
          <w:marLeft w:val="0"/>
          <w:marRight w:val="0"/>
          <w:marTop w:val="0"/>
          <w:marBottom w:val="0"/>
          <w:divBdr>
            <w:top w:val="none" w:sz="0" w:space="0" w:color="auto"/>
            <w:left w:val="none" w:sz="0" w:space="0" w:color="auto"/>
            <w:bottom w:val="none" w:sz="0" w:space="0" w:color="auto"/>
            <w:right w:val="none" w:sz="0" w:space="0" w:color="auto"/>
          </w:divBdr>
        </w:div>
        <w:div w:id="1138379861">
          <w:marLeft w:val="0"/>
          <w:marRight w:val="0"/>
          <w:marTop w:val="0"/>
          <w:marBottom w:val="0"/>
          <w:divBdr>
            <w:top w:val="none" w:sz="0" w:space="0" w:color="auto"/>
            <w:left w:val="none" w:sz="0" w:space="0" w:color="auto"/>
            <w:bottom w:val="none" w:sz="0" w:space="0" w:color="auto"/>
            <w:right w:val="none" w:sz="0" w:space="0" w:color="auto"/>
          </w:divBdr>
        </w:div>
        <w:div w:id="1169715697">
          <w:marLeft w:val="0"/>
          <w:marRight w:val="0"/>
          <w:marTop w:val="0"/>
          <w:marBottom w:val="0"/>
          <w:divBdr>
            <w:top w:val="none" w:sz="0" w:space="0" w:color="auto"/>
            <w:left w:val="none" w:sz="0" w:space="0" w:color="auto"/>
            <w:bottom w:val="none" w:sz="0" w:space="0" w:color="auto"/>
            <w:right w:val="none" w:sz="0" w:space="0" w:color="auto"/>
          </w:divBdr>
        </w:div>
        <w:div w:id="1200095748">
          <w:marLeft w:val="0"/>
          <w:marRight w:val="0"/>
          <w:marTop w:val="0"/>
          <w:marBottom w:val="0"/>
          <w:divBdr>
            <w:top w:val="none" w:sz="0" w:space="0" w:color="auto"/>
            <w:left w:val="none" w:sz="0" w:space="0" w:color="auto"/>
            <w:bottom w:val="none" w:sz="0" w:space="0" w:color="auto"/>
            <w:right w:val="none" w:sz="0" w:space="0" w:color="auto"/>
          </w:divBdr>
        </w:div>
        <w:div w:id="1234662133">
          <w:marLeft w:val="0"/>
          <w:marRight w:val="0"/>
          <w:marTop w:val="0"/>
          <w:marBottom w:val="0"/>
          <w:divBdr>
            <w:top w:val="none" w:sz="0" w:space="0" w:color="auto"/>
            <w:left w:val="none" w:sz="0" w:space="0" w:color="auto"/>
            <w:bottom w:val="none" w:sz="0" w:space="0" w:color="auto"/>
            <w:right w:val="none" w:sz="0" w:space="0" w:color="auto"/>
          </w:divBdr>
        </w:div>
        <w:div w:id="1297368090">
          <w:marLeft w:val="0"/>
          <w:marRight w:val="0"/>
          <w:marTop w:val="0"/>
          <w:marBottom w:val="0"/>
          <w:divBdr>
            <w:top w:val="none" w:sz="0" w:space="0" w:color="auto"/>
            <w:left w:val="none" w:sz="0" w:space="0" w:color="auto"/>
            <w:bottom w:val="none" w:sz="0" w:space="0" w:color="auto"/>
            <w:right w:val="none" w:sz="0" w:space="0" w:color="auto"/>
          </w:divBdr>
        </w:div>
        <w:div w:id="1367415582">
          <w:marLeft w:val="0"/>
          <w:marRight w:val="0"/>
          <w:marTop w:val="0"/>
          <w:marBottom w:val="0"/>
          <w:divBdr>
            <w:top w:val="none" w:sz="0" w:space="0" w:color="auto"/>
            <w:left w:val="none" w:sz="0" w:space="0" w:color="auto"/>
            <w:bottom w:val="none" w:sz="0" w:space="0" w:color="auto"/>
            <w:right w:val="none" w:sz="0" w:space="0" w:color="auto"/>
          </w:divBdr>
        </w:div>
        <w:div w:id="1482694832">
          <w:marLeft w:val="0"/>
          <w:marRight w:val="0"/>
          <w:marTop w:val="0"/>
          <w:marBottom w:val="0"/>
          <w:divBdr>
            <w:top w:val="none" w:sz="0" w:space="0" w:color="auto"/>
            <w:left w:val="none" w:sz="0" w:space="0" w:color="auto"/>
            <w:bottom w:val="none" w:sz="0" w:space="0" w:color="auto"/>
            <w:right w:val="none" w:sz="0" w:space="0" w:color="auto"/>
          </w:divBdr>
        </w:div>
        <w:div w:id="1541239892">
          <w:marLeft w:val="0"/>
          <w:marRight w:val="0"/>
          <w:marTop w:val="0"/>
          <w:marBottom w:val="0"/>
          <w:divBdr>
            <w:top w:val="none" w:sz="0" w:space="0" w:color="auto"/>
            <w:left w:val="none" w:sz="0" w:space="0" w:color="auto"/>
            <w:bottom w:val="none" w:sz="0" w:space="0" w:color="auto"/>
            <w:right w:val="none" w:sz="0" w:space="0" w:color="auto"/>
          </w:divBdr>
        </w:div>
        <w:div w:id="1673407173">
          <w:marLeft w:val="0"/>
          <w:marRight w:val="0"/>
          <w:marTop w:val="0"/>
          <w:marBottom w:val="0"/>
          <w:divBdr>
            <w:top w:val="none" w:sz="0" w:space="0" w:color="auto"/>
            <w:left w:val="none" w:sz="0" w:space="0" w:color="auto"/>
            <w:bottom w:val="none" w:sz="0" w:space="0" w:color="auto"/>
            <w:right w:val="none" w:sz="0" w:space="0" w:color="auto"/>
          </w:divBdr>
        </w:div>
        <w:div w:id="1686206783">
          <w:marLeft w:val="0"/>
          <w:marRight w:val="0"/>
          <w:marTop w:val="0"/>
          <w:marBottom w:val="0"/>
          <w:divBdr>
            <w:top w:val="none" w:sz="0" w:space="0" w:color="auto"/>
            <w:left w:val="none" w:sz="0" w:space="0" w:color="auto"/>
            <w:bottom w:val="none" w:sz="0" w:space="0" w:color="auto"/>
            <w:right w:val="none" w:sz="0" w:space="0" w:color="auto"/>
          </w:divBdr>
        </w:div>
        <w:div w:id="1766073046">
          <w:marLeft w:val="0"/>
          <w:marRight w:val="0"/>
          <w:marTop w:val="0"/>
          <w:marBottom w:val="0"/>
          <w:divBdr>
            <w:top w:val="none" w:sz="0" w:space="0" w:color="auto"/>
            <w:left w:val="none" w:sz="0" w:space="0" w:color="auto"/>
            <w:bottom w:val="none" w:sz="0" w:space="0" w:color="auto"/>
            <w:right w:val="none" w:sz="0" w:space="0" w:color="auto"/>
          </w:divBdr>
        </w:div>
        <w:div w:id="1776635263">
          <w:marLeft w:val="0"/>
          <w:marRight w:val="0"/>
          <w:marTop w:val="0"/>
          <w:marBottom w:val="0"/>
          <w:divBdr>
            <w:top w:val="none" w:sz="0" w:space="0" w:color="auto"/>
            <w:left w:val="none" w:sz="0" w:space="0" w:color="auto"/>
            <w:bottom w:val="none" w:sz="0" w:space="0" w:color="auto"/>
            <w:right w:val="none" w:sz="0" w:space="0" w:color="auto"/>
          </w:divBdr>
        </w:div>
        <w:div w:id="1799956318">
          <w:marLeft w:val="0"/>
          <w:marRight w:val="0"/>
          <w:marTop w:val="0"/>
          <w:marBottom w:val="0"/>
          <w:divBdr>
            <w:top w:val="none" w:sz="0" w:space="0" w:color="auto"/>
            <w:left w:val="none" w:sz="0" w:space="0" w:color="auto"/>
            <w:bottom w:val="none" w:sz="0" w:space="0" w:color="auto"/>
            <w:right w:val="none" w:sz="0" w:space="0" w:color="auto"/>
          </w:divBdr>
        </w:div>
        <w:div w:id="1814443625">
          <w:marLeft w:val="0"/>
          <w:marRight w:val="0"/>
          <w:marTop w:val="0"/>
          <w:marBottom w:val="0"/>
          <w:divBdr>
            <w:top w:val="none" w:sz="0" w:space="0" w:color="auto"/>
            <w:left w:val="none" w:sz="0" w:space="0" w:color="auto"/>
            <w:bottom w:val="none" w:sz="0" w:space="0" w:color="auto"/>
            <w:right w:val="none" w:sz="0" w:space="0" w:color="auto"/>
          </w:divBdr>
        </w:div>
        <w:div w:id="1814710388">
          <w:marLeft w:val="0"/>
          <w:marRight w:val="0"/>
          <w:marTop w:val="0"/>
          <w:marBottom w:val="0"/>
          <w:divBdr>
            <w:top w:val="none" w:sz="0" w:space="0" w:color="auto"/>
            <w:left w:val="none" w:sz="0" w:space="0" w:color="auto"/>
            <w:bottom w:val="none" w:sz="0" w:space="0" w:color="auto"/>
            <w:right w:val="none" w:sz="0" w:space="0" w:color="auto"/>
          </w:divBdr>
        </w:div>
        <w:div w:id="1930966123">
          <w:marLeft w:val="0"/>
          <w:marRight w:val="0"/>
          <w:marTop w:val="0"/>
          <w:marBottom w:val="0"/>
          <w:divBdr>
            <w:top w:val="none" w:sz="0" w:space="0" w:color="auto"/>
            <w:left w:val="none" w:sz="0" w:space="0" w:color="auto"/>
            <w:bottom w:val="none" w:sz="0" w:space="0" w:color="auto"/>
            <w:right w:val="none" w:sz="0" w:space="0" w:color="auto"/>
          </w:divBdr>
        </w:div>
        <w:div w:id="1940023110">
          <w:marLeft w:val="0"/>
          <w:marRight w:val="0"/>
          <w:marTop w:val="0"/>
          <w:marBottom w:val="0"/>
          <w:divBdr>
            <w:top w:val="none" w:sz="0" w:space="0" w:color="auto"/>
            <w:left w:val="none" w:sz="0" w:space="0" w:color="auto"/>
            <w:bottom w:val="none" w:sz="0" w:space="0" w:color="auto"/>
            <w:right w:val="none" w:sz="0" w:space="0" w:color="auto"/>
          </w:divBdr>
        </w:div>
        <w:div w:id="1970937369">
          <w:marLeft w:val="0"/>
          <w:marRight w:val="0"/>
          <w:marTop w:val="0"/>
          <w:marBottom w:val="0"/>
          <w:divBdr>
            <w:top w:val="none" w:sz="0" w:space="0" w:color="auto"/>
            <w:left w:val="none" w:sz="0" w:space="0" w:color="auto"/>
            <w:bottom w:val="none" w:sz="0" w:space="0" w:color="auto"/>
            <w:right w:val="none" w:sz="0" w:space="0" w:color="auto"/>
          </w:divBdr>
        </w:div>
        <w:div w:id="2113501911">
          <w:marLeft w:val="0"/>
          <w:marRight w:val="0"/>
          <w:marTop w:val="0"/>
          <w:marBottom w:val="0"/>
          <w:divBdr>
            <w:top w:val="none" w:sz="0" w:space="0" w:color="auto"/>
            <w:left w:val="none" w:sz="0" w:space="0" w:color="auto"/>
            <w:bottom w:val="none" w:sz="0" w:space="0" w:color="auto"/>
            <w:right w:val="none" w:sz="0" w:space="0" w:color="auto"/>
          </w:divBdr>
        </w:div>
      </w:divsChild>
    </w:div>
    <w:div w:id="21337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7626C-DE58-4F79-90A9-3F4EB086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3672</Words>
  <Characters>20202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23827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 DE FONTENAY</dc:creator>
  <cp:keywords/>
  <cp:lastModifiedBy>MAIRIE FONTENAY LE PESNEL</cp:lastModifiedBy>
  <cp:revision>2</cp:revision>
  <cp:lastPrinted>2017-10-09T16:10:00Z</cp:lastPrinted>
  <dcterms:created xsi:type="dcterms:W3CDTF">2017-10-09T16:11:00Z</dcterms:created>
  <dcterms:modified xsi:type="dcterms:W3CDTF">2017-10-09T16:11:00Z</dcterms:modified>
</cp:coreProperties>
</file>